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1"/>
        <w:gridCol w:w="2051"/>
        <w:gridCol w:w="2011"/>
        <w:gridCol w:w="1849"/>
        <w:gridCol w:w="1522"/>
      </w:tblGrid>
      <w:tr w:rsidR="005D2697" w:rsidRPr="00387ED6" w:rsidTr="005D2697">
        <w:trPr>
          <w:jc w:val="center"/>
        </w:trPr>
        <w:tc>
          <w:tcPr>
            <w:tcW w:w="1911" w:type="dxa"/>
            <w:vAlign w:val="center"/>
          </w:tcPr>
          <w:p w:rsidR="005D2697" w:rsidRPr="00387ED6" w:rsidRDefault="005D2697" w:rsidP="00387ED6">
            <w:pPr>
              <w:suppressAutoHyphens w:val="0"/>
              <w:jc w:val="center"/>
              <w:rPr>
                <w:b/>
                <w:lang w:eastAsia="ru-RU"/>
              </w:rPr>
            </w:pPr>
            <w:r w:rsidRPr="00387ED6">
              <w:rPr>
                <w:noProof/>
                <w:lang w:val="ru-RU"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91" cy="10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vAlign w:val="center"/>
          </w:tcPr>
          <w:p w:rsidR="005D2697" w:rsidRPr="00387ED6" w:rsidRDefault="005D2697" w:rsidP="00387ED6">
            <w:pPr>
              <w:suppressAutoHyphens w:val="0"/>
              <w:jc w:val="center"/>
              <w:rPr>
                <w:b/>
                <w:lang w:eastAsia="ru-RU"/>
              </w:rPr>
            </w:pPr>
            <w:r w:rsidRPr="00387ED6">
              <w:rPr>
                <w:noProof/>
                <w:lang w:val="ru-RU" w:eastAsia="ru-RU"/>
              </w:rPr>
              <w:drawing>
                <wp:inline distT="0" distB="0" distL="0" distR="0">
                  <wp:extent cx="1165225" cy="106652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b="6093"/>
                          <a:stretch/>
                        </pic:blipFill>
                        <pic:spPr bwMode="auto">
                          <a:xfrm>
                            <a:off x="0" y="0"/>
                            <a:ext cx="1169524" cy="1070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vAlign w:val="center"/>
          </w:tcPr>
          <w:p w:rsidR="005D2697" w:rsidRPr="00387ED6" w:rsidRDefault="005D2697" w:rsidP="00387ED6">
            <w:pPr>
              <w:suppressAutoHyphens w:val="0"/>
              <w:jc w:val="center"/>
              <w:rPr>
                <w:b/>
                <w:lang w:eastAsia="ru-RU"/>
              </w:rPr>
            </w:pPr>
            <w:r w:rsidRPr="00387ED6">
              <w:rPr>
                <w:noProof/>
                <w:lang w:val="ru-RU" w:eastAsia="ru-RU"/>
              </w:rPr>
              <w:drawing>
                <wp:inline distT="0" distB="0" distL="0" distR="0">
                  <wp:extent cx="1056535" cy="10394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47" cy="1086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vAlign w:val="center"/>
          </w:tcPr>
          <w:p w:rsidR="005D2697" w:rsidRPr="00387ED6" w:rsidRDefault="005D2697" w:rsidP="00387ED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955502" cy="91071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НОП_Логотип-removebg-previe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47" cy="93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vAlign w:val="center"/>
          </w:tcPr>
          <w:p w:rsidR="005D2697" w:rsidRDefault="005D2697" w:rsidP="005D2697">
            <w:pPr>
              <w:suppressAutoHyphens w:val="0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775381" cy="939338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НМЦ_Харків-removebg-previe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68" cy="96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ED6" w:rsidRDefault="00387ED6" w:rsidP="007157B1">
      <w:pPr>
        <w:spacing w:line="276" w:lineRule="auto"/>
        <w:jc w:val="center"/>
        <w:rPr>
          <w:bCs/>
          <w:sz w:val="26"/>
          <w:szCs w:val="26"/>
        </w:rPr>
      </w:pPr>
    </w:p>
    <w:p w:rsidR="00387ED6" w:rsidRPr="00387ED6" w:rsidRDefault="00387ED6" w:rsidP="00387ED6">
      <w:pPr>
        <w:spacing w:line="276" w:lineRule="auto"/>
        <w:jc w:val="center"/>
        <w:rPr>
          <w:bCs/>
          <w:lang w:val="ru-RU"/>
        </w:rPr>
      </w:pPr>
      <w:r w:rsidRPr="00387ED6">
        <w:rPr>
          <w:b/>
          <w:bCs/>
          <w:lang w:val="ru-RU"/>
        </w:rPr>
        <w:t>НАЦІОНАЛЬНА АКАДЕМІЯ ПЕДАГОГІЧНИХ НАУК УКРАЇНИ</w:t>
      </w:r>
    </w:p>
    <w:p w:rsidR="00387ED6" w:rsidRPr="00387ED6" w:rsidRDefault="00387ED6" w:rsidP="00387ED6">
      <w:pPr>
        <w:spacing w:line="276" w:lineRule="auto"/>
        <w:jc w:val="center"/>
        <w:rPr>
          <w:b/>
          <w:bCs/>
        </w:rPr>
      </w:pPr>
      <w:r w:rsidRPr="00387ED6">
        <w:rPr>
          <w:b/>
          <w:bCs/>
          <w:lang w:val="ru-RU"/>
        </w:rPr>
        <w:t xml:space="preserve">ДЕРЖАВНИЙ ЗАКЛАД ВИЩОЇ ОСВІТИ </w:t>
      </w:r>
    </w:p>
    <w:p w:rsidR="00387ED6" w:rsidRPr="00387ED6" w:rsidRDefault="00387ED6" w:rsidP="00387ED6">
      <w:pPr>
        <w:spacing w:line="276" w:lineRule="auto"/>
        <w:jc w:val="center"/>
        <w:rPr>
          <w:bCs/>
          <w:lang w:val="ru-RU"/>
        </w:rPr>
      </w:pPr>
      <w:r w:rsidRPr="00387ED6">
        <w:rPr>
          <w:b/>
          <w:bCs/>
          <w:lang w:val="ru-RU"/>
        </w:rPr>
        <w:t>«УНІВЕРСИТЕТ МЕНЕДЖМЕНТУ ОСВІТИ»</w:t>
      </w:r>
    </w:p>
    <w:p w:rsidR="00387ED6" w:rsidRDefault="00387ED6" w:rsidP="00387ED6">
      <w:pPr>
        <w:spacing w:line="276" w:lineRule="auto"/>
        <w:jc w:val="center"/>
        <w:rPr>
          <w:b/>
          <w:bCs/>
          <w:lang w:val="ru-RU"/>
        </w:rPr>
      </w:pPr>
      <w:r w:rsidRPr="00387ED6">
        <w:rPr>
          <w:b/>
          <w:bCs/>
          <w:lang w:val="ru-RU"/>
        </w:rPr>
        <w:t>БІЛОЦЕРКІВСЬКИЙ ІНСТИТУТ НЕПЕРЕРВНОЇ ПРОФЕСІЙНОЇ ОСВІТИ</w:t>
      </w:r>
    </w:p>
    <w:p w:rsidR="00387ED6" w:rsidRDefault="00387ED6" w:rsidP="00387ED6">
      <w:pPr>
        <w:spacing w:line="276" w:lineRule="auto"/>
        <w:jc w:val="center"/>
        <w:rPr>
          <w:b/>
          <w:bCs/>
        </w:rPr>
      </w:pPr>
      <w:r w:rsidRPr="00387ED6">
        <w:rPr>
          <w:b/>
          <w:bCs/>
        </w:rPr>
        <w:t>НА</w:t>
      </w:r>
      <w:r w:rsidR="005D2697">
        <w:rPr>
          <w:b/>
          <w:bCs/>
        </w:rPr>
        <w:t>УКОВО</w:t>
      </w:r>
      <w:r w:rsidRPr="00387ED6">
        <w:rPr>
          <w:b/>
          <w:bCs/>
        </w:rPr>
        <w:t xml:space="preserve">-МЕТОДИЧНИЙ ЦЕНТР ПРОФЕСІЙНО-ТЕХНІЧНОЇ ОСВІТИ У </w:t>
      </w:r>
      <w:r w:rsidR="005D2697">
        <w:rPr>
          <w:b/>
          <w:bCs/>
        </w:rPr>
        <w:t>ХАРКІВСЬКІЙ</w:t>
      </w:r>
      <w:r w:rsidR="005D2697" w:rsidRPr="00387ED6">
        <w:rPr>
          <w:b/>
          <w:bCs/>
        </w:rPr>
        <w:t xml:space="preserve"> </w:t>
      </w:r>
      <w:r w:rsidRPr="00387ED6">
        <w:rPr>
          <w:b/>
          <w:bCs/>
        </w:rPr>
        <w:t>ОБЛАСТІ</w:t>
      </w:r>
    </w:p>
    <w:p w:rsidR="009550BD" w:rsidRPr="00387ED6" w:rsidRDefault="009550BD" w:rsidP="00387ED6">
      <w:pPr>
        <w:spacing w:line="276" w:lineRule="auto"/>
        <w:jc w:val="center"/>
        <w:rPr>
          <w:b/>
          <w:bCs/>
        </w:rPr>
      </w:pPr>
    </w:p>
    <w:p w:rsidR="00387ED6" w:rsidRPr="00387ED6" w:rsidRDefault="00387ED6" w:rsidP="007157B1">
      <w:pPr>
        <w:spacing w:line="276" w:lineRule="auto"/>
        <w:jc w:val="center"/>
        <w:rPr>
          <w:bCs/>
          <w:sz w:val="26"/>
          <w:szCs w:val="26"/>
        </w:rPr>
      </w:pPr>
    </w:p>
    <w:p w:rsidR="007157B1" w:rsidRPr="00BB2FC8" w:rsidRDefault="007157B1" w:rsidP="007157B1">
      <w:pPr>
        <w:spacing w:line="276" w:lineRule="auto"/>
        <w:jc w:val="center"/>
        <w:rPr>
          <w:b/>
          <w:sz w:val="26"/>
          <w:szCs w:val="26"/>
        </w:rPr>
      </w:pPr>
      <w:r w:rsidRPr="00BB2FC8">
        <w:rPr>
          <w:b/>
          <w:sz w:val="26"/>
          <w:szCs w:val="26"/>
        </w:rPr>
        <w:t>ІНФОРМАЦІЙНИЙ ЛИСТ</w:t>
      </w:r>
    </w:p>
    <w:p w:rsidR="007157B1" w:rsidRDefault="007157B1" w:rsidP="00757834">
      <w:pPr>
        <w:spacing w:line="276" w:lineRule="auto"/>
        <w:jc w:val="center"/>
        <w:rPr>
          <w:b/>
          <w:i/>
          <w:sz w:val="26"/>
          <w:szCs w:val="26"/>
        </w:rPr>
      </w:pPr>
      <w:r w:rsidRPr="00BB2FC8">
        <w:rPr>
          <w:b/>
          <w:i/>
          <w:sz w:val="26"/>
          <w:szCs w:val="26"/>
        </w:rPr>
        <w:t>Шановні колеги!</w:t>
      </w:r>
    </w:p>
    <w:p w:rsidR="004F4D44" w:rsidRPr="00BB2FC8" w:rsidRDefault="004F4D44" w:rsidP="00757834">
      <w:pPr>
        <w:spacing w:line="276" w:lineRule="auto"/>
        <w:jc w:val="center"/>
        <w:rPr>
          <w:b/>
          <w:i/>
          <w:sz w:val="26"/>
          <w:szCs w:val="26"/>
        </w:rPr>
      </w:pPr>
    </w:p>
    <w:p w:rsidR="007157B1" w:rsidRPr="009550BD" w:rsidRDefault="005D2697" w:rsidP="00757834">
      <w:pPr>
        <w:spacing w:line="276" w:lineRule="auto"/>
        <w:ind w:firstLine="567"/>
        <w:jc w:val="both"/>
        <w:rPr>
          <w:b/>
          <w:bCs/>
        </w:rPr>
      </w:pPr>
      <w:r w:rsidRPr="005D2697">
        <w:rPr>
          <w:b/>
          <w:bCs/>
        </w:rPr>
        <w:t>27 квітня 2023 року об 11.00</w:t>
      </w:r>
      <w:r w:rsidR="002C02E0" w:rsidRPr="00EE733A">
        <w:t xml:space="preserve"> </w:t>
      </w:r>
      <w:r w:rsidR="007157B1" w:rsidRPr="00EE733A">
        <w:t xml:space="preserve">на </w:t>
      </w:r>
      <w:r w:rsidR="009550BD" w:rsidRPr="00EE733A">
        <w:t xml:space="preserve">базі </w:t>
      </w:r>
      <w:r w:rsidR="009550BD" w:rsidRPr="009550BD">
        <w:t xml:space="preserve">Білоцерківського інституту неперервної професійної освіти </w:t>
      </w:r>
      <w:r w:rsidR="007157B1" w:rsidRPr="00EE733A">
        <w:t xml:space="preserve">буде проведено </w:t>
      </w:r>
      <w:bookmarkStart w:id="0" w:name="_Hlk128737599"/>
      <w:r w:rsidRPr="009550BD">
        <w:t xml:space="preserve">міжрегіональний </w:t>
      </w:r>
      <w:r w:rsidR="009550BD" w:rsidRPr="009550BD">
        <w:t xml:space="preserve">науково-практичний семінар </w:t>
      </w:r>
      <w:bookmarkEnd w:id="0"/>
      <w:r w:rsidRPr="005D2697">
        <w:rPr>
          <w:b/>
          <w:bCs/>
        </w:rPr>
        <w:t>«Професійна діяльність педагога в умовах цифрового освітнього середовища»</w:t>
      </w:r>
      <w:r w:rsidR="009550BD" w:rsidRPr="009550BD">
        <w:rPr>
          <w:b/>
          <w:bCs/>
        </w:rPr>
        <w:t>.</w:t>
      </w:r>
    </w:p>
    <w:p w:rsidR="007157B1" w:rsidRPr="00EE733A" w:rsidRDefault="007157B1" w:rsidP="00757834">
      <w:pPr>
        <w:tabs>
          <w:tab w:val="left" w:pos="1980"/>
        </w:tabs>
        <w:spacing w:line="276" w:lineRule="auto"/>
        <w:ind w:firstLine="709"/>
        <w:jc w:val="both"/>
      </w:pPr>
      <w:r w:rsidRPr="00EE733A">
        <w:rPr>
          <w:b/>
        </w:rPr>
        <w:t>Мета проведення</w:t>
      </w:r>
      <w:r w:rsidRPr="00EE733A">
        <w:t xml:space="preserve"> </w:t>
      </w:r>
      <w:r w:rsidRPr="00EE733A">
        <w:rPr>
          <w:b/>
        </w:rPr>
        <w:t>заходу:</w:t>
      </w:r>
      <w:r w:rsidRPr="00EE733A">
        <w:t xml:space="preserve"> </w:t>
      </w:r>
      <w:r w:rsidR="005D2697" w:rsidRPr="005D2697">
        <w:t>ознайомлення учасників семінару з основними підходами та інструментами, що допоможуть ефективно використовувати цифрові технології в освітньому процесі; розвиток у педагогів професійної освіти цифрової компетентності, необхідної для успішної роботи в умовах цифрового середовища; науковий дискурс щодо розв’язання проблем та викликів, пов’язаних з означеним колом питань.</w:t>
      </w:r>
    </w:p>
    <w:p w:rsidR="007157B1" w:rsidRPr="00EE733A" w:rsidRDefault="007157B1" w:rsidP="00757834">
      <w:pPr>
        <w:tabs>
          <w:tab w:val="left" w:pos="1980"/>
        </w:tabs>
        <w:spacing w:line="276" w:lineRule="auto"/>
        <w:ind w:firstLine="573"/>
        <w:jc w:val="both"/>
      </w:pPr>
      <w:r w:rsidRPr="00EE733A">
        <w:rPr>
          <w:b/>
        </w:rPr>
        <w:t>Організатори заходу</w:t>
      </w:r>
      <w:r w:rsidRPr="00EE733A">
        <w:t xml:space="preserve">: </w:t>
      </w:r>
      <w:r w:rsidR="005D2697" w:rsidRPr="005D2697">
        <w:t>кафедра технологій навчання, охорони праці та дизайну</w:t>
      </w:r>
      <w:r w:rsidRPr="00EE733A">
        <w:t xml:space="preserve"> Білоцерківського інституту неперервної професійної освіти ДЗВО </w:t>
      </w:r>
      <w:r w:rsidR="00D259A4">
        <w:t>«</w:t>
      </w:r>
      <w:r w:rsidRPr="00EE733A">
        <w:t>УМО</w:t>
      </w:r>
      <w:r w:rsidR="00D259A4">
        <w:t>»</w:t>
      </w:r>
      <w:r w:rsidRPr="00EE733A">
        <w:t xml:space="preserve"> НАПН України, На</w:t>
      </w:r>
      <w:r w:rsidR="005D2697">
        <w:t>уково</w:t>
      </w:r>
      <w:r w:rsidRPr="00EE733A">
        <w:t xml:space="preserve">-методичний центр професійно-технічної освіти у </w:t>
      </w:r>
      <w:r w:rsidR="005D2697">
        <w:t>Харківській</w:t>
      </w:r>
      <w:r w:rsidR="00480001" w:rsidRPr="00EE733A">
        <w:t xml:space="preserve"> області</w:t>
      </w:r>
      <w:r w:rsidR="006A161A">
        <w:t>.</w:t>
      </w:r>
    </w:p>
    <w:p w:rsidR="007157B1" w:rsidRPr="00EE733A" w:rsidRDefault="007157B1" w:rsidP="00757834">
      <w:pPr>
        <w:tabs>
          <w:tab w:val="left" w:pos="1980"/>
        </w:tabs>
        <w:spacing w:line="276" w:lineRule="auto"/>
        <w:ind w:firstLine="573"/>
        <w:jc w:val="both"/>
      </w:pPr>
      <w:r w:rsidRPr="00EE733A">
        <w:rPr>
          <w:b/>
        </w:rPr>
        <w:t>Формат заходу</w:t>
      </w:r>
      <w:r w:rsidRPr="00EE733A">
        <w:t xml:space="preserve">: </w:t>
      </w:r>
      <w:r w:rsidR="005D2697" w:rsidRPr="009550BD">
        <w:t xml:space="preserve">міжрегіональний </w:t>
      </w:r>
      <w:r w:rsidR="001329F4" w:rsidRPr="009550BD">
        <w:t xml:space="preserve">науково-практичний семінар </w:t>
      </w:r>
      <w:r w:rsidRPr="00EE733A">
        <w:t>для педагогічних працівників закладів професійної (професійно-технічної) освіти.</w:t>
      </w:r>
    </w:p>
    <w:p w:rsidR="007157B1" w:rsidRPr="00EE733A" w:rsidRDefault="007157B1" w:rsidP="00757834">
      <w:pPr>
        <w:spacing w:line="276" w:lineRule="auto"/>
        <w:ind w:firstLine="709"/>
        <w:jc w:val="both"/>
        <w:rPr>
          <w:b/>
          <w:i/>
        </w:rPr>
      </w:pPr>
      <w:r w:rsidRPr="00EE733A">
        <w:rPr>
          <w:b/>
        </w:rPr>
        <w:t>Тематика питань науково-практичного семінару, що рекомендуються для обговорення</w:t>
      </w:r>
      <w:r w:rsidRPr="00EE733A">
        <w:rPr>
          <w:b/>
          <w:i/>
        </w:rPr>
        <w:t>: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Розвиток цифрової компетентності педагогічних працівників закладів професійної (професійно-технічної) освіти як складник освіти 4.0: виклики, можливості, рішення.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Використання цифрових інструментів в освітньому процесі.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Упровадження штучного інтелекту в освітній процес закладу професійної (професійно-технічної) освіти: реалії і перспективи.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 xml:space="preserve">Питання </w:t>
      </w:r>
      <w:proofErr w:type="spellStart"/>
      <w:r>
        <w:t>кібербезпеки</w:t>
      </w:r>
      <w:proofErr w:type="spellEnd"/>
      <w:r>
        <w:t xml:space="preserve"> в контексті використання цифрових технологій в професійній освіті.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Уплив цифрових технологій на формування виробничої культури, підвищення ефективності співробітництва та розвиток бізнес-моделей у сфері професійної освіти.</w:t>
      </w:r>
    </w:p>
    <w:p w:rsidR="005D2697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Роль педагога професійної освіти у формуванні культури цифрової безпеки здобувачів освіти.</w:t>
      </w:r>
    </w:p>
    <w:p w:rsidR="001329F4" w:rsidRPr="001329F4" w:rsidRDefault="005D2697" w:rsidP="005D2697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>
        <w:t>Цифровізація</w:t>
      </w:r>
      <w:proofErr w:type="spellEnd"/>
      <w:r>
        <w:t xml:space="preserve"> професійної освіти в умовах воєнного стану.</w:t>
      </w:r>
    </w:p>
    <w:p w:rsidR="007157B1" w:rsidRPr="001329F4" w:rsidRDefault="007157B1" w:rsidP="00757834">
      <w:pPr>
        <w:jc w:val="both"/>
      </w:pPr>
    </w:p>
    <w:p w:rsidR="00363865" w:rsidRPr="00363865" w:rsidRDefault="00363865" w:rsidP="00757834">
      <w:pPr>
        <w:spacing w:line="276" w:lineRule="auto"/>
        <w:ind w:firstLine="567"/>
        <w:jc w:val="both"/>
        <w:rPr>
          <w:color w:val="000000"/>
        </w:rPr>
      </w:pPr>
      <w:r w:rsidRPr="00363865">
        <w:rPr>
          <w:b/>
          <w:bCs/>
          <w:i/>
          <w:iCs/>
          <w:color w:val="000000"/>
        </w:rPr>
        <w:t>Офіційні мови конференції:</w:t>
      </w:r>
      <w:r w:rsidRPr="00363865">
        <w:rPr>
          <w:color w:val="000000"/>
        </w:rPr>
        <w:t xml:space="preserve"> українська, англійська.</w:t>
      </w:r>
    </w:p>
    <w:p w:rsidR="00363865" w:rsidRPr="00363865" w:rsidRDefault="00363865" w:rsidP="00757834">
      <w:pPr>
        <w:pStyle w:val="a6"/>
        <w:shd w:val="clear" w:color="auto" w:fill="FFFFFF"/>
        <w:tabs>
          <w:tab w:val="left" w:pos="273"/>
        </w:tabs>
        <w:spacing w:line="276" w:lineRule="auto"/>
        <w:ind w:left="0" w:firstLine="567"/>
        <w:contextualSpacing w:val="0"/>
        <w:jc w:val="both"/>
      </w:pPr>
      <w:r w:rsidRPr="005D2697">
        <w:rPr>
          <w:color w:val="000000"/>
        </w:rPr>
        <w:lastRenderedPageBreak/>
        <w:t xml:space="preserve">Для реєстрації та участі у </w:t>
      </w:r>
      <w:r w:rsidR="005D2697" w:rsidRPr="005D2697">
        <w:rPr>
          <w:color w:val="000000"/>
        </w:rPr>
        <w:t>міжрегіональному</w:t>
      </w:r>
      <w:r w:rsidRPr="005D2697">
        <w:rPr>
          <w:color w:val="000000"/>
        </w:rPr>
        <w:t xml:space="preserve"> науково-практичному семінарі </w:t>
      </w:r>
      <w:r w:rsidRPr="005D2697">
        <w:t xml:space="preserve">просимо до </w:t>
      </w:r>
      <w:r w:rsidR="005D2697">
        <w:rPr>
          <w:b/>
          <w:bCs/>
          <w:lang w:val="ru-RU"/>
        </w:rPr>
        <w:t>2</w:t>
      </w:r>
      <w:r w:rsidR="00216D77" w:rsidRPr="005D2697">
        <w:rPr>
          <w:b/>
          <w:bCs/>
          <w:lang w:val="ru-RU"/>
        </w:rPr>
        <w:t>5</w:t>
      </w:r>
      <w:r w:rsidRPr="005D2697">
        <w:rPr>
          <w:b/>
        </w:rPr>
        <w:t> </w:t>
      </w:r>
      <w:r w:rsidR="005D2697">
        <w:rPr>
          <w:b/>
        </w:rPr>
        <w:t>квітня</w:t>
      </w:r>
      <w:r w:rsidRPr="005D2697">
        <w:rPr>
          <w:b/>
        </w:rPr>
        <w:t xml:space="preserve"> 202</w:t>
      </w:r>
      <w:r w:rsidR="00216D77" w:rsidRPr="005D2697">
        <w:rPr>
          <w:b/>
        </w:rPr>
        <w:t>3</w:t>
      </w:r>
      <w:r w:rsidRPr="005D2697">
        <w:rPr>
          <w:b/>
        </w:rPr>
        <w:t xml:space="preserve"> року</w:t>
      </w:r>
      <w:r w:rsidRPr="005D2697">
        <w:t>:</w:t>
      </w:r>
      <w:r w:rsidRPr="00363865">
        <w:t xml:space="preserve"> </w:t>
      </w:r>
    </w:p>
    <w:p w:rsidR="00C86A88" w:rsidRDefault="00363865" w:rsidP="00757834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hanging="283"/>
        <w:jc w:val="both"/>
      </w:pPr>
      <w:r w:rsidRPr="00C86A88">
        <w:t>пройти реєстрацію за посиланням</w:t>
      </w:r>
      <w:r w:rsidR="00707BA0" w:rsidRPr="00C86A88">
        <w:t>:</w:t>
      </w:r>
      <w:r w:rsidRPr="00C86A88">
        <w:t xml:space="preserve"> </w:t>
      </w:r>
      <w:hyperlink r:id="rId12" w:history="1">
        <w:r w:rsidR="005D2697" w:rsidRPr="0074610A">
          <w:rPr>
            <w:rStyle w:val="a3"/>
          </w:rPr>
          <w:t>https://forms.gle/ZQQg8tPv3nvrRUhdA</w:t>
        </w:r>
      </w:hyperlink>
    </w:p>
    <w:p w:rsidR="00363865" w:rsidRDefault="00363865" w:rsidP="00757834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hanging="283"/>
        <w:jc w:val="both"/>
      </w:pPr>
      <w:r w:rsidRPr="00363865">
        <w:t>надіслати текст доповіді, презентаційні матеріали (за умови виступу);</w:t>
      </w:r>
    </w:p>
    <w:p w:rsidR="00C86A88" w:rsidRPr="00363865" w:rsidRDefault="00C86A88" w:rsidP="00757834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hanging="283"/>
        <w:jc w:val="both"/>
      </w:pPr>
      <w:r w:rsidRPr="00C86A88">
        <w:t xml:space="preserve">доповіді та презентаційні матеріали для участі необхідно надсилати за електронною адресою: </w:t>
      </w:r>
      <w:hyperlink r:id="rId13" w:history="1">
        <w:r w:rsidR="005D2697" w:rsidRPr="0074610A">
          <w:rPr>
            <w:rStyle w:val="a3"/>
          </w:rPr>
          <w:t>tnoptad@gmail.com</w:t>
        </w:r>
      </w:hyperlink>
      <w:r w:rsidR="00D259A4">
        <w:t xml:space="preserve"> з поміткою «До участі в</w:t>
      </w:r>
      <w:r>
        <w:t xml:space="preserve"> </w:t>
      </w:r>
      <w:r w:rsidR="00DE70E0" w:rsidRPr="00C86A88">
        <w:t>міжрегіональн</w:t>
      </w:r>
      <w:r w:rsidR="00DE70E0">
        <w:t>ому</w:t>
      </w:r>
      <w:r w:rsidR="00DE70E0" w:rsidRPr="00C86A88">
        <w:t xml:space="preserve"> </w:t>
      </w:r>
      <w:r w:rsidRPr="00C86A88">
        <w:t>науково-практичн</w:t>
      </w:r>
      <w:r>
        <w:t>ому</w:t>
      </w:r>
      <w:r w:rsidRPr="00C86A88">
        <w:t xml:space="preserve"> семінар</w:t>
      </w:r>
      <w:r>
        <w:t>і».</w:t>
      </w:r>
    </w:p>
    <w:p w:rsidR="00132A88" w:rsidRPr="00132A88" w:rsidRDefault="007157B1" w:rsidP="00132A88">
      <w:pPr>
        <w:pStyle w:val="a6"/>
        <w:ind w:left="0" w:firstLine="567"/>
        <w:jc w:val="both"/>
      </w:pPr>
      <w:r w:rsidRPr="00EE733A">
        <w:rPr>
          <w:b/>
          <w:bCs/>
          <w:color w:val="000000"/>
        </w:rPr>
        <w:t xml:space="preserve">Підсумки проведення заходу: </w:t>
      </w:r>
      <w:r w:rsidRPr="00EE733A">
        <w:t xml:space="preserve">за результатами семінару буде видано електронний збірник тез. </w:t>
      </w:r>
      <w:r w:rsidR="00132A88" w:rsidRPr="00132A88">
        <w:t>Учасники семінару отримують сертифікат (за необхідності), який буде надісланий разом із Е-збірником матеріалів на зазначену у реєстраційних відомостях про авторів електронну адресу.</w:t>
      </w:r>
    </w:p>
    <w:p w:rsidR="00132A88" w:rsidRPr="00132A88" w:rsidRDefault="00132A88" w:rsidP="00132A88">
      <w:pPr>
        <w:shd w:val="clear" w:color="auto" w:fill="FFFFFF"/>
        <w:ind w:firstLine="567"/>
        <w:jc w:val="both"/>
        <w:rPr>
          <w:color w:val="222222"/>
        </w:rPr>
      </w:pPr>
      <w:r w:rsidRPr="00132A88">
        <w:rPr>
          <w:color w:val="222222"/>
        </w:rPr>
        <w:t>Посилання на міжрегіональний семінар:</w:t>
      </w:r>
    </w:p>
    <w:p w:rsidR="005D2697" w:rsidRDefault="00374F78" w:rsidP="005D2697">
      <w:pPr>
        <w:shd w:val="clear" w:color="auto" w:fill="FFFFFF"/>
        <w:jc w:val="both"/>
      </w:pPr>
      <w:hyperlink r:id="rId14" w:history="1">
        <w:r w:rsidR="005D2697" w:rsidRPr="0074610A">
          <w:rPr>
            <w:rStyle w:val="a3"/>
          </w:rPr>
          <w:t>https://us02web.zoom.us/j/89976575926?pwd=UUVEZXVzN2F4cnZjMzBUc3QyNGlldz09</w:t>
        </w:r>
      </w:hyperlink>
    </w:p>
    <w:p w:rsidR="005D2697" w:rsidRDefault="005D2697" w:rsidP="005D2697">
      <w:pPr>
        <w:shd w:val="clear" w:color="auto" w:fill="FFFFFF"/>
        <w:ind w:firstLine="567"/>
        <w:jc w:val="both"/>
      </w:pPr>
      <w:r>
        <w:t>Ідентифікатор конференції: 899 7657 5926</w:t>
      </w:r>
    </w:p>
    <w:p w:rsidR="00132A88" w:rsidRPr="00132A88" w:rsidRDefault="005D2697" w:rsidP="005D2697">
      <w:pPr>
        <w:shd w:val="clear" w:color="auto" w:fill="FFFFFF"/>
        <w:ind w:firstLine="567"/>
        <w:jc w:val="both"/>
        <w:rPr>
          <w:color w:val="222222"/>
        </w:rPr>
      </w:pPr>
      <w:r>
        <w:t>Код доступу: 149558</w:t>
      </w:r>
    </w:p>
    <w:p w:rsidR="00C86A88" w:rsidRDefault="00C86A88" w:rsidP="00132A88">
      <w:pPr>
        <w:spacing w:line="276" w:lineRule="auto"/>
        <w:ind w:firstLine="709"/>
        <w:jc w:val="both"/>
        <w:rPr>
          <w:b/>
          <w:bCs/>
        </w:rPr>
      </w:pPr>
    </w:p>
    <w:p w:rsidR="00CD31B0" w:rsidRPr="00132A88" w:rsidRDefault="00CD31B0" w:rsidP="00132A88">
      <w:pPr>
        <w:spacing w:line="276" w:lineRule="auto"/>
        <w:ind w:firstLine="709"/>
        <w:jc w:val="both"/>
        <w:rPr>
          <w:b/>
          <w:bCs/>
        </w:rPr>
      </w:pPr>
    </w:p>
    <w:p w:rsidR="00363865" w:rsidRPr="00363865" w:rsidRDefault="00363865" w:rsidP="00757834">
      <w:pPr>
        <w:shd w:val="clear" w:color="auto" w:fill="FFFFFF"/>
        <w:spacing w:line="276" w:lineRule="auto"/>
        <w:ind w:firstLine="709"/>
        <w:jc w:val="center"/>
        <w:rPr>
          <w:lang w:val="ru-RU"/>
        </w:rPr>
      </w:pPr>
      <w:r w:rsidRPr="00363865">
        <w:rPr>
          <w:b/>
          <w:bCs/>
          <w:lang w:val="ru-RU"/>
        </w:rPr>
        <w:t>ВИМОГИ ДО ЕЛЕКТРОННОГО ОФОРМЛЕННЯ</w:t>
      </w:r>
    </w:p>
    <w:p w:rsidR="00363865" w:rsidRPr="00363865" w:rsidRDefault="00363865" w:rsidP="00757834">
      <w:pPr>
        <w:shd w:val="clear" w:color="auto" w:fill="FFFFFF"/>
        <w:spacing w:line="276" w:lineRule="auto"/>
        <w:ind w:firstLine="709"/>
        <w:jc w:val="center"/>
        <w:rPr>
          <w:lang w:val="ru-RU"/>
        </w:rPr>
      </w:pPr>
      <w:r w:rsidRPr="00363865">
        <w:rPr>
          <w:b/>
          <w:bCs/>
          <w:lang w:val="ru-RU"/>
        </w:rPr>
        <w:t xml:space="preserve">МАТЕРІАЛІВ (ТЕЗ) </w:t>
      </w:r>
      <w:r>
        <w:rPr>
          <w:b/>
          <w:bCs/>
          <w:lang w:val="ru-RU"/>
        </w:rPr>
        <w:t>СЕМІНАРУ</w:t>
      </w:r>
      <w:r w:rsidRPr="00363865">
        <w:rPr>
          <w:b/>
          <w:bCs/>
          <w:lang w:val="ru-RU"/>
        </w:rPr>
        <w:t>:</w:t>
      </w:r>
    </w:p>
    <w:p w:rsidR="007157B1" w:rsidRPr="00EE733A" w:rsidRDefault="007157B1" w:rsidP="00757834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</w:rPr>
      </w:pPr>
      <w:r w:rsidRPr="00EE733A">
        <w:t xml:space="preserve">Матеріали будуть розміщені в авторській редакції. Доповіді учасники </w:t>
      </w:r>
      <w:r w:rsidR="00062BCA" w:rsidRPr="00EE733A">
        <w:t>мають подати</w:t>
      </w:r>
      <w:r w:rsidRPr="00EE733A">
        <w:t xml:space="preserve"> українською мовою на сторінках формату А4 обсягом до 5 сторінок, відстань між рядками – 1,5 інтервал комп’ютерного стандарту, шрифт </w:t>
      </w:r>
      <w:r w:rsidRPr="00EE733A">
        <w:rPr>
          <w:lang w:val="en-US"/>
        </w:rPr>
        <w:t>Times</w:t>
      </w:r>
      <w:r w:rsidRPr="00EE733A">
        <w:t xml:space="preserve"> </w:t>
      </w:r>
      <w:r w:rsidRPr="00EE733A">
        <w:rPr>
          <w:lang w:val="en-US"/>
        </w:rPr>
        <w:t>New</w:t>
      </w:r>
      <w:r w:rsidRPr="00EE733A">
        <w:t xml:space="preserve"> </w:t>
      </w:r>
      <w:r w:rsidRPr="00EE733A">
        <w:rPr>
          <w:lang w:val="en-US"/>
        </w:rPr>
        <w:t>Roman</w:t>
      </w:r>
      <w:r w:rsidRPr="00EE733A">
        <w:t>, кегель 14; поля: верхнє, нижнє, ліворуч, праворуч – 20 мм.</w:t>
      </w:r>
    </w:p>
    <w:p w:rsidR="007157B1" w:rsidRPr="00EE733A" w:rsidRDefault="007157B1" w:rsidP="00757834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</w:rPr>
      </w:pPr>
      <w:r w:rsidRPr="00EE733A">
        <w:rPr>
          <w:i/>
        </w:rPr>
        <w:t>Перший порядок:</w:t>
      </w:r>
      <w:r w:rsidRPr="00EE733A">
        <w:t xml:space="preserve"> Назва доповіді, вирівнювання по середині, текст напівжирним шрифтом, усі великі літери. </w:t>
      </w:r>
      <w:r w:rsidRPr="00EE733A">
        <w:rPr>
          <w:i/>
        </w:rPr>
        <w:t>Другий порядок:</w:t>
      </w:r>
      <w:r w:rsidRPr="00EE733A">
        <w:t xml:space="preserve"> Прізвище та ініціали автора, текст напівжирним </w:t>
      </w:r>
      <w:r w:rsidR="007A16A6" w:rsidRPr="00EE733A">
        <w:t>шрифтом</w:t>
      </w:r>
      <w:r w:rsidRPr="00EE733A">
        <w:t xml:space="preserve">; науковий ступінь, наукове звання, посада, місце роботи курсивом.  </w:t>
      </w:r>
      <w:r w:rsidRPr="00EE733A">
        <w:rPr>
          <w:i/>
        </w:rPr>
        <w:t xml:space="preserve">Далі – </w:t>
      </w:r>
      <w:r w:rsidRPr="00EE733A">
        <w:t xml:space="preserve">текст доповіді із посиланнями на використані літературні джерела. </w:t>
      </w:r>
      <w:r w:rsidRPr="00EE733A">
        <w:rPr>
          <w:i/>
        </w:rPr>
        <w:t>Список літератури</w:t>
      </w:r>
      <w:r w:rsidRPr="00EE733A">
        <w:t xml:space="preserve"> – подається за потреби у кінці доповіді та оформляється відповідно до стандарту </w:t>
      </w:r>
      <w:hyperlink r:id="rId15" w:history="1">
        <w:r w:rsidRPr="00EE733A">
          <w:rPr>
            <w:rStyle w:val="a3"/>
          </w:rPr>
          <w:t>ДСТУ 8302:2015</w:t>
        </w:r>
      </w:hyperlink>
    </w:p>
    <w:p w:rsidR="00757834" w:rsidRDefault="00757834" w:rsidP="00757834">
      <w:pPr>
        <w:ind w:firstLine="567"/>
        <w:jc w:val="both"/>
        <w:rPr>
          <w:b/>
          <w:i/>
          <w:sz w:val="26"/>
          <w:szCs w:val="26"/>
        </w:rPr>
      </w:pPr>
    </w:p>
    <w:p w:rsidR="007157B1" w:rsidRPr="005C02C5" w:rsidRDefault="007157B1" w:rsidP="00757834">
      <w:pPr>
        <w:ind w:firstLine="567"/>
        <w:jc w:val="both"/>
        <w:rPr>
          <w:b/>
          <w:i/>
          <w:sz w:val="26"/>
          <w:szCs w:val="26"/>
        </w:rPr>
      </w:pPr>
      <w:r w:rsidRPr="005C02C5">
        <w:rPr>
          <w:b/>
          <w:i/>
          <w:sz w:val="26"/>
          <w:szCs w:val="26"/>
        </w:rPr>
        <w:t>Приклад:</w:t>
      </w:r>
    </w:p>
    <w:p w:rsidR="007157B1" w:rsidRPr="005C02C5" w:rsidRDefault="007157B1" w:rsidP="00757834">
      <w:pPr>
        <w:jc w:val="center"/>
        <w:rPr>
          <w:b/>
          <w:sz w:val="26"/>
          <w:szCs w:val="26"/>
        </w:rPr>
      </w:pPr>
      <w:r w:rsidRPr="005C02C5">
        <w:rPr>
          <w:b/>
          <w:sz w:val="26"/>
          <w:szCs w:val="26"/>
        </w:rPr>
        <w:t>СУЧАСНІ ПІДХОДИ ДО ПРОВЕДЕННЯ УРОКУ ТЕОРЕТИЧНОГО НАВЧАННЯ</w:t>
      </w:r>
    </w:p>
    <w:p w:rsidR="007157B1" w:rsidRPr="005C02C5" w:rsidRDefault="00062BCA" w:rsidP="00757834">
      <w:pPr>
        <w:ind w:hanging="284"/>
        <w:jc w:val="center"/>
        <w:rPr>
          <w:i/>
          <w:iCs/>
          <w:sz w:val="26"/>
          <w:szCs w:val="26"/>
        </w:rPr>
      </w:pPr>
      <w:r w:rsidRPr="005C02C5">
        <w:rPr>
          <w:b/>
          <w:bCs/>
          <w:sz w:val="26"/>
          <w:szCs w:val="26"/>
        </w:rPr>
        <w:t>Петренко</w:t>
      </w:r>
      <w:r w:rsidR="007157B1" w:rsidRPr="005C02C5">
        <w:rPr>
          <w:b/>
          <w:bCs/>
          <w:sz w:val="26"/>
          <w:szCs w:val="26"/>
        </w:rPr>
        <w:t> С. П.,</w:t>
      </w:r>
      <w:r w:rsidR="007157B1" w:rsidRPr="005C02C5">
        <w:rPr>
          <w:sz w:val="26"/>
          <w:szCs w:val="26"/>
        </w:rPr>
        <w:t xml:space="preserve"> </w:t>
      </w:r>
      <w:r w:rsidR="007157B1" w:rsidRPr="005C02C5">
        <w:rPr>
          <w:i/>
          <w:iCs/>
          <w:sz w:val="26"/>
          <w:szCs w:val="26"/>
        </w:rPr>
        <w:t>викладач професійно-теоретичної підготовки Білоцерківського професійного ліцею (м. Біла Церква Київської обл.)</w:t>
      </w: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  <w:r w:rsidRPr="005C02C5">
        <w:rPr>
          <w:sz w:val="26"/>
          <w:szCs w:val="26"/>
        </w:rPr>
        <w:t>Текст доповіді</w:t>
      </w: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  <w:r w:rsidRPr="005C02C5">
        <w:rPr>
          <w:sz w:val="26"/>
          <w:szCs w:val="26"/>
        </w:rPr>
        <w:t>Список літератури (за необхідності)</w:t>
      </w: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</w:p>
    <w:p w:rsidR="007157B1" w:rsidRPr="005C02C5" w:rsidRDefault="007157B1" w:rsidP="00757834">
      <w:pPr>
        <w:ind w:hanging="284"/>
        <w:jc w:val="center"/>
        <w:rPr>
          <w:sz w:val="26"/>
          <w:szCs w:val="26"/>
        </w:rPr>
      </w:pPr>
      <w:r w:rsidRPr="005C02C5">
        <w:rPr>
          <w:sz w:val="26"/>
          <w:szCs w:val="26"/>
        </w:rPr>
        <w:t>Додатки (за необхідності)</w:t>
      </w:r>
    </w:p>
    <w:p w:rsidR="007157B1" w:rsidRPr="007157B1" w:rsidRDefault="007157B1" w:rsidP="00757834">
      <w:pPr>
        <w:spacing w:line="276" w:lineRule="auto"/>
        <w:ind w:hanging="284"/>
        <w:jc w:val="center"/>
        <w:rPr>
          <w:b/>
          <w:sz w:val="26"/>
          <w:szCs w:val="26"/>
        </w:rPr>
      </w:pPr>
    </w:p>
    <w:p w:rsidR="007157B1" w:rsidRPr="00EE733A" w:rsidRDefault="007157B1" w:rsidP="00757834">
      <w:pPr>
        <w:spacing w:line="276" w:lineRule="auto"/>
        <w:ind w:firstLine="567"/>
        <w:jc w:val="both"/>
      </w:pPr>
      <w:r w:rsidRPr="00782C76">
        <w:t>Доповіді та презентаційні матеріали для участі необхідно надсилати за електронною адресою</w:t>
      </w:r>
      <w:r w:rsidRPr="00782C76">
        <w:rPr>
          <w:b/>
        </w:rPr>
        <w:t xml:space="preserve">: </w:t>
      </w:r>
      <w:proofErr w:type="spellStart"/>
      <w:r w:rsidR="00DE70E0" w:rsidRPr="00DE70E0">
        <w:rPr>
          <w:color w:val="0000CC"/>
          <w:lang w:val="en-US"/>
        </w:rPr>
        <w:t>tnoptad</w:t>
      </w:r>
      <w:proofErr w:type="spellEnd"/>
      <w:r w:rsidR="00DE70E0" w:rsidRPr="00DE70E0">
        <w:rPr>
          <w:color w:val="0000CC"/>
          <w:lang w:val="ru-RU"/>
        </w:rPr>
        <w:t>@</w:t>
      </w:r>
      <w:proofErr w:type="spellStart"/>
      <w:r w:rsidR="00DE70E0" w:rsidRPr="00DE70E0">
        <w:rPr>
          <w:color w:val="0000CC"/>
          <w:lang w:val="en-US"/>
        </w:rPr>
        <w:t>gmail</w:t>
      </w:r>
      <w:proofErr w:type="spellEnd"/>
      <w:r w:rsidR="00DE70E0" w:rsidRPr="00DE70E0">
        <w:rPr>
          <w:color w:val="0000CC"/>
          <w:lang w:val="ru-RU"/>
        </w:rPr>
        <w:t>.</w:t>
      </w:r>
      <w:r w:rsidR="00DE70E0" w:rsidRPr="00DE70E0">
        <w:rPr>
          <w:color w:val="0000CC"/>
          <w:lang w:val="en-US"/>
        </w:rPr>
        <w:t>com</w:t>
      </w:r>
      <w:r w:rsidRPr="00782C76">
        <w:t xml:space="preserve"> з поміткою «</w:t>
      </w:r>
      <w:r w:rsidR="00D730AA" w:rsidRPr="00D730AA">
        <w:t xml:space="preserve">До участі у </w:t>
      </w:r>
      <w:r w:rsidR="00DE70E0" w:rsidRPr="00D730AA">
        <w:t xml:space="preserve">міжрегіональному </w:t>
      </w:r>
      <w:r w:rsidR="00D730AA" w:rsidRPr="00D730AA">
        <w:t>науково-практичному семінарі</w:t>
      </w:r>
      <w:r w:rsidRPr="00782C76">
        <w:t>» до</w:t>
      </w:r>
      <w:r w:rsidRPr="00EE733A">
        <w:t xml:space="preserve"> </w:t>
      </w:r>
      <w:r w:rsidR="00062BCA" w:rsidRPr="00D730AA">
        <w:t>2</w:t>
      </w:r>
      <w:r w:rsidR="00DE70E0">
        <w:t>5</w:t>
      </w:r>
      <w:r w:rsidRPr="00D730AA">
        <w:t>.0</w:t>
      </w:r>
      <w:r w:rsidR="00DE70E0">
        <w:t>4</w:t>
      </w:r>
      <w:r w:rsidRPr="00D730AA">
        <w:t>.202</w:t>
      </w:r>
      <w:r w:rsidR="00D730AA" w:rsidRPr="00D730AA">
        <w:t>3</w:t>
      </w:r>
      <w:r w:rsidRPr="00D730AA">
        <w:t xml:space="preserve"> р.</w:t>
      </w:r>
    </w:p>
    <w:p w:rsidR="007157B1" w:rsidRDefault="007157B1" w:rsidP="00757834">
      <w:pPr>
        <w:spacing w:line="276" w:lineRule="auto"/>
        <w:ind w:firstLine="709"/>
        <w:jc w:val="both"/>
        <w:rPr>
          <w:rFonts w:eastAsia="Calibri"/>
          <w:b/>
          <w:lang w:eastAsia="uk-UA"/>
        </w:rPr>
      </w:pPr>
    </w:p>
    <w:p w:rsidR="00CD31B0" w:rsidRDefault="00CD31B0">
      <w:pPr>
        <w:suppressAutoHyphens w:val="0"/>
        <w:spacing w:after="160" w:line="259" w:lineRule="auto"/>
        <w:rPr>
          <w:rFonts w:eastAsia="Calibri"/>
          <w:b/>
          <w:lang w:eastAsia="uk-UA"/>
        </w:rPr>
      </w:pPr>
      <w:r>
        <w:rPr>
          <w:rFonts w:eastAsia="Calibri"/>
          <w:b/>
          <w:lang w:eastAsia="uk-UA"/>
        </w:rPr>
        <w:br w:type="page"/>
      </w:r>
    </w:p>
    <w:p w:rsidR="007157B1" w:rsidRPr="00EE733A" w:rsidRDefault="00CD31B0" w:rsidP="00757834">
      <w:pPr>
        <w:spacing w:line="276" w:lineRule="auto"/>
        <w:jc w:val="center"/>
        <w:rPr>
          <w:rFonts w:eastAsia="Calibri"/>
          <w:b/>
          <w:lang w:eastAsia="uk-UA"/>
        </w:rPr>
      </w:pPr>
      <w:bookmarkStart w:id="1" w:name="_GoBack"/>
      <w:bookmarkEnd w:id="1"/>
      <w:r w:rsidRPr="00EE733A">
        <w:rPr>
          <w:rFonts w:eastAsia="Calibri"/>
          <w:b/>
          <w:lang w:eastAsia="uk-UA"/>
        </w:rPr>
        <w:lastRenderedPageBreak/>
        <w:t>ОРГАНІЗАЦІЙНИЙ КОМІТЕТ:</w:t>
      </w:r>
    </w:p>
    <w:p w:rsidR="007157B1" w:rsidRPr="00EE733A" w:rsidRDefault="007157B1" w:rsidP="00757834">
      <w:pPr>
        <w:spacing w:line="276" w:lineRule="auto"/>
        <w:ind w:firstLine="709"/>
        <w:jc w:val="both"/>
        <w:rPr>
          <w:rFonts w:eastAsia="Calibri"/>
          <w:b/>
          <w:lang w:eastAsia="uk-UA"/>
        </w:rPr>
      </w:pPr>
      <w:r w:rsidRPr="00EE733A">
        <w:rPr>
          <w:rFonts w:eastAsia="Calibri"/>
          <w:b/>
          <w:lang w:eastAsia="uk-UA"/>
        </w:rPr>
        <w:t>Голова організаційного комітету:</w:t>
      </w:r>
    </w:p>
    <w:p w:rsidR="007157B1" w:rsidRPr="00EE733A" w:rsidRDefault="00603FEC" w:rsidP="00757834">
      <w:pPr>
        <w:spacing w:line="276" w:lineRule="auto"/>
        <w:ind w:firstLine="708"/>
        <w:jc w:val="both"/>
      </w:pPr>
      <w:r w:rsidRPr="00EE733A">
        <w:rPr>
          <w:b/>
          <w:bCs/>
          <w:iCs/>
        </w:rPr>
        <w:t>Вікторія СИДОРЕНКО</w:t>
      </w:r>
      <w:r w:rsidR="007157B1" w:rsidRPr="00EE733A">
        <w:rPr>
          <w:b/>
          <w:bCs/>
          <w:iCs/>
        </w:rPr>
        <w:t>,</w:t>
      </w:r>
      <w:r w:rsidR="007157B1" w:rsidRPr="00EE733A">
        <w:t xml:space="preserve"> директорка </w:t>
      </w:r>
      <w:r w:rsidR="00E85A39" w:rsidRPr="00E85A39">
        <w:t>Білоцерківського інституту неперервної професійної освіти</w:t>
      </w:r>
      <w:r w:rsidR="007157B1" w:rsidRPr="00EE733A">
        <w:t xml:space="preserve"> </w:t>
      </w:r>
      <w:r w:rsidR="005C02C5" w:rsidRPr="005C02C5">
        <w:t>ДЗВО «Університет менеджменту світи» Національної академії педагогічних наук України</w:t>
      </w:r>
      <w:r w:rsidR="007157B1" w:rsidRPr="00EE733A">
        <w:t xml:space="preserve">, </w:t>
      </w:r>
      <w:proofErr w:type="spellStart"/>
      <w:r w:rsidR="007157B1" w:rsidRPr="00EE733A">
        <w:t>докторка</w:t>
      </w:r>
      <w:proofErr w:type="spellEnd"/>
      <w:r w:rsidR="007157B1" w:rsidRPr="00EE733A">
        <w:t xml:space="preserve"> педагогічних наук, професорка;</w:t>
      </w:r>
    </w:p>
    <w:p w:rsidR="007157B1" w:rsidRPr="00EE733A" w:rsidRDefault="007157B1" w:rsidP="00757834">
      <w:pPr>
        <w:spacing w:line="276" w:lineRule="auto"/>
        <w:ind w:firstLine="708"/>
        <w:jc w:val="both"/>
        <w:rPr>
          <w:b/>
        </w:rPr>
      </w:pPr>
      <w:r w:rsidRPr="00EE733A">
        <w:rPr>
          <w:b/>
        </w:rPr>
        <w:t>Заступник голови організаційного комітету:</w:t>
      </w:r>
    </w:p>
    <w:p w:rsidR="00AC71E3" w:rsidRPr="00AC71E3" w:rsidRDefault="00E85A39" w:rsidP="00757834">
      <w:pPr>
        <w:spacing w:line="276" w:lineRule="auto"/>
        <w:ind w:firstLine="709"/>
        <w:jc w:val="both"/>
        <w:rPr>
          <w:rFonts w:eastAsia="Calibri"/>
          <w:b/>
          <w:bCs/>
          <w:iCs/>
          <w:lang w:eastAsia="uk-UA"/>
        </w:rPr>
      </w:pPr>
      <w:r w:rsidRPr="00E85A39">
        <w:rPr>
          <w:rFonts w:eastAsia="Calibri"/>
          <w:b/>
          <w:bCs/>
          <w:iCs/>
          <w:lang w:eastAsia="uk-UA"/>
        </w:rPr>
        <w:t>Тетяна РУСЛАНОВА</w:t>
      </w:r>
      <w:r w:rsidR="00AC71E3">
        <w:rPr>
          <w:rFonts w:eastAsia="Calibri"/>
          <w:b/>
          <w:bCs/>
          <w:iCs/>
          <w:lang w:eastAsia="uk-UA"/>
        </w:rPr>
        <w:t>,</w:t>
      </w:r>
      <w:r w:rsidR="00AC71E3" w:rsidRPr="00AC71E3">
        <w:rPr>
          <w:rFonts w:eastAsia="Calibri"/>
          <w:b/>
          <w:bCs/>
          <w:iCs/>
          <w:lang w:eastAsia="uk-UA"/>
        </w:rPr>
        <w:t xml:space="preserve"> </w:t>
      </w:r>
      <w:r w:rsidRPr="00E85A39">
        <w:rPr>
          <w:rFonts w:eastAsia="Calibri"/>
          <w:iCs/>
          <w:lang w:eastAsia="uk-UA"/>
        </w:rPr>
        <w:t>директорка Науково-методичного центру професійно-технічної освіти у Харківській області</w:t>
      </w:r>
      <w:r>
        <w:rPr>
          <w:rFonts w:eastAsia="Calibri"/>
          <w:iCs/>
          <w:lang w:eastAsia="uk-UA"/>
        </w:rPr>
        <w:t>;</w:t>
      </w:r>
    </w:p>
    <w:p w:rsidR="007157B1" w:rsidRPr="00EE733A" w:rsidRDefault="007157B1" w:rsidP="00757834">
      <w:pPr>
        <w:spacing w:line="276" w:lineRule="auto"/>
        <w:ind w:firstLine="709"/>
        <w:jc w:val="both"/>
        <w:rPr>
          <w:rFonts w:eastAsia="Calibri"/>
          <w:b/>
          <w:lang w:eastAsia="uk-UA"/>
        </w:rPr>
      </w:pPr>
      <w:r w:rsidRPr="00EE733A">
        <w:rPr>
          <w:rFonts w:eastAsia="Calibri"/>
          <w:b/>
          <w:lang w:eastAsia="uk-UA"/>
        </w:rPr>
        <w:t>Члени організаційного комітету:</w:t>
      </w:r>
    </w:p>
    <w:p w:rsidR="00AC71E3" w:rsidRPr="00AC71E3" w:rsidRDefault="00AC71E3" w:rsidP="00757834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Андрій ЄРМОЛЕНКО,</w:t>
      </w:r>
      <w:r w:rsidRPr="00AC71E3">
        <w:rPr>
          <w:rFonts w:eastAsia="Calibri"/>
          <w:iCs/>
          <w:lang w:eastAsia="uk-UA"/>
        </w:rPr>
        <w:t xml:space="preserve"> заступник директорки з навчальної роботи Білоцерківського інституту неперервної професійної освіти ДЗВО «Університет менеджменту світи» Національної академії педагогічних наук України, кандидат політичних наук, доцент</w:t>
      </w:r>
      <w:r>
        <w:rPr>
          <w:rFonts w:eastAsia="Calibri"/>
          <w:iCs/>
          <w:lang w:eastAsia="uk-UA"/>
        </w:rPr>
        <w:t>;</w:t>
      </w:r>
    </w:p>
    <w:p w:rsidR="007157B1" w:rsidRDefault="00C654FC" w:rsidP="00757834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Оксана МАСЛОВА,</w:t>
      </w:r>
      <w:r>
        <w:rPr>
          <w:rFonts w:eastAsia="Calibri"/>
          <w:iCs/>
          <w:lang w:eastAsia="uk-UA"/>
        </w:rPr>
        <w:t xml:space="preserve"> </w:t>
      </w:r>
      <w:r w:rsidRPr="00C654FC">
        <w:rPr>
          <w:rFonts w:eastAsia="Calibri"/>
          <w:iCs/>
          <w:lang w:eastAsia="uk-UA"/>
        </w:rPr>
        <w:t xml:space="preserve">в.о. завідувача кафедри технологій навчання, охорони праці та дизайну Білоцерківського інституту неперервної професійної освіти ДЗВО «Університет менеджменту світи» Національної академії педагогічних наук України, кандидатка фізико-математичних наук, </w:t>
      </w:r>
      <w:proofErr w:type="spellStart"/>
      <w:r w:rsidRPr="00C654FC">
        <w:rPr>
          <w:rFonts w:eastAsia="Calibri"/>
          <w:iCs/>
          <w:lang w:eastAsia="uk-UA"/>
        </w:rPr>
        <w:t>доцентка</w:t>
      </w:r>
      <w:proofErr w:type="spellEnd"/>
      <w:r>
        <w:rPr>
          <w:rFonts w:eastAsia="Calibri"/>
          <w:iCs/>
          <w:lang w:eastAsia="uk-UA"/>
        </w:rPr>
        <w:t>;</w:t>
      </w:r>
    </w:p>
    <w:p w:rsidR="00C654FC" w:rsidRPr="00C654FC" w:rsidRDefault="00C654FC" w:rsidP="00C654FC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Ірина ГОНЧАРОВА,</w:t>
      </w:r>
      <w:r>
        <w:rPr>
          <w:rFonts w:eastAsia="Calibri"/>
          <w:iCs/>
          <w:lang w:eastAsia="uk-UA"/>
        </w:rPr>
        <w:t xml:space="preserve"> </w:t>
      </w:r>
      <w:r w:rsidRPr="00C654FC">
        <w:rPr>
          <w:rFonts w:eastAsia="Calibri"/>
          <w:iCs/>
          <w:lang w:eastAsia="uk-UA"/>
        </w:rPr>
        <w:t>старша викладачка кафедри технологій навчання, охорони праці та дизайну Білоцерківського інституту неперервної професійної освіти ДЗВО «Університет менеджменту освіти» Національної академії педагогічних наук України</w:t>
      </w:r>
      <w:r>
        <w:rPr>
          <w:rFonts w:eastAsia="Calibri"/>
          <w:iCs/>
          <w:lang w:eastAsia="uk-UA"/>
        </w:rPr>
        <w:t>;</w:t>
      </w:r>
    </w:p>
    <w:p w:rsidR="00C654FC" w:rsidRPr="00C654FC" w:rsidRDefault="00C654FC" w:rsidP="00C654FC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Олександр САМОЙЛЕНКО,</w:t>
      </w:r>
      <w:r>
        <w:rPr>
          <w:rFonts w:eastAsia="Calibri"/>
          <w:iCs/>
          <w:lang w:eastAsia="uk-UA"/>
        </w:rPr>
        <w:t xml:space="preserve"> </w:t>
      </w:r>
      <w:r w:rsidRPr="00C654FC">
        <w:rPr>
          <w:rFonts w:eastAsia="Calibri"/>
          <w:iCs/>
          <w:lang w:eastAsia="uk-UA"/>
        </w:rPr>
        <w:t>професор кафедри технологій навчання, охорони праці та дизайну Білоцерківського інституту неперервної професійної освіти ДЗВО «Університет менеджменту світи» Національної академії педагогічних наук України, доктор педагогічних наук, доцент</w:t>
      </w:r>
      <w:r>
        <w:rPr>
          <w:rFonts w:eastAsia="Calibri"/>
          <w:iCs/>
          <w:lang w:eastAsia="uk-UA"/>
        </w:rPr>
        <w:t>;</w:t>
      </w:r>
    </w:p>
    <w:p w:rsidR="00C654FC" w:rsidRPr="00C654FC" w:rsidRDefault="00C654FC" w:rsidP="00C654FC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Світлана ШВИДКА,</w:t>
      </w:r>
      <w:r>
        <w:rPr>
          <w:rFonts w:eastAsia="Calibri"/>
          <w:iCs/>
          <w:lang w:eastAsia="uk-UA"/>
        </w:rPr>
        <w:t xml:space="preserve"> </w:t>
      </w:r>
      <w:proofErr w:type="spellStart"/>
      <w:r w:rsidRPr="00C654FC">
        <w:rPr>
          <w:rFonts w:eastAsia="Calibri"/>
          <w:iCs/>
          <w:lang w:eastAsia="uk-UA"/>
        </w:rPr>
        <w:t>доцентка</w:t>
      </w:r>
      <w:proofErr w:type="spellEnd"/>
      <w:r w:rsidRPr="00C654FC">
        <w:rPr>
          <w:rFonts w:eastAsia="Calibri"/>
          <w:iCs/>
          <w:lang w:eastAsia="uk-UA"/>
        </w:rPr>
        <w:t xml:space="preserve"> кафедри технологій навчання, охорони праці та дизайну Білоцерківського інституту неперервної професійної освіти ДЗВО «Університет менеджменту освіти» Національної академії педагогічних наук України кандидатка фізико-математичних наук, </w:t>
      </w:r>
      <w:proofErr w:type="spellStart"/>
      <w:r w:rsidRPr="00C654FC">
        <w:rPr>
          <w:rFonts w:eastAsia="Calibri"/>
          <w:iCs/>
          <w:lang w:eastAsia="uk-UA"/>
        </w:rPr>
        <w:t>доцентка</w:t>
      </w:r>
      <w:proofErr w:type="spellEnd"/>
      <w:r>
        <w:rPr>
          <w:rFonts w:eastAsia="Calibri"/>
          <w:iCs/>
          <w:lang w:eastAsia="uk-UA"/>
        </w:rPr>
        <w:t>;</w:t>
      </w:r>
    </w:p>
    <w:p w:rsidR="00C654FC" w:rsidRPr="00E332AA" w:rsidRDefault="00C654FC" w:rsidP="00C654FC">
      <w:pPr>
        <w:spacing w:line="276" w:lineRule="auto"/>
        <w:ind w:firstLine="709"/>
        <w:jc w:val="both"/>
        <w:rPr>
          <w:rFonts w:eastAsia="Calibri"/>
          <w:iCs/>
          <w:lang w:eastAsia="uk-UA"/>
        </w:rPr>
      </w:pPr>
      <w:r w:rsidRPr="00C654FC">
        <w:rPr>
          <w:rFonts w:eastAsia="Calibri"/>
          <w:b/>
          <w:bCs/>
          <w:iCs/>
          <w:lang w:eastAsia="uk-UA"/>
        </w:rPr>
        <w:t>Юрій НЕЧИПОРЕНКО</w:t>
      </w:r>
      <w:r>
        <w:rPr>
          <w:rFonts w:eastAsia="Calibri"/>
          <w:iCs/>
          <w:lang w:eastAsia="uk-UA"/>
        </w:rPr>
        <w:t xml:space="preserve">, </w:t>
      </w:r>
      <w:r w:rsidRPr="00C654FC">
        <w:rPr>
          <w:rFonts w:eastAsia="Calibri"/>
          <w:iCs/>
          <w:lang w:eastAsia="uk-UA"/>
        </w:rPr>
        <w:t>доцент кафедри технологій навчання, охорони праці та дизайну Білоцерківського інституту неперервної професійної освіти ДЗВО «Університет менеджменту освіти» Національної академії педагогічних наук України, кандидат технічних наук, доцент</w:t>
      </w:r>
      <w:r>
        <w:rPr>
          <w:rFonts w:eastAsia="Calibri"/>
          <w:iCs/>
          <w:lang w:eastAsia="uk-UA"/>
        </w:rPr>
        <w:t>.</w:t>
      </w:r>
    </w:p>
    <w:p w:rsidR="00E25EEE" w:rsidRDefault="00E25EEE" w:rsidP="00757834">
      <w:pPr>
        <w:spacing w:line="276" w:lineRule="auto"/>
        <w:ind w:firstLine="709"/>
        <w:jc w:val="both"/>
        <w:rPr>
          <w:rFonts w:eastAsia="Calibri"/>
          <w:lang w:eastAsia="uk-UA"/>
        </w:rPr>
      </w:pPr>
    </w:p>
    <w:p w:rsidR="00AC71E3" w:rsidRDefault="00AC71E3" w:rsidP="00E85A39">
      <w:pPr>
        <w:suppressAutoHyphens w:val="0"/>
        <w:ind w:firstLine="709"/>
        <w:jc w:val="both"/>
      </w:pPr>
      <w:r w:rsidRPr="00976737">
        <w:rPr>
          <w:i/>
        </w:rPr>
        <w:t xml:space="preserve">Відповідальні за проведення </w:t>
      </w:r>
      <w:r>
        <w:rPr>
          <w:i/>
        </w:rPr>
        <w:t>семінару</w:t>
      </w:r>
      <w:r>
        <w:t>:</w:t>
      </w:r>
    </w:p>
    <w:p w:rsidR="00E85A39" w:rsidRDefault="00E85A39" w:rsidP="00E85A39">
      <w:pPr>
        <w:ind w:firstLine="709"/>
        <w:jc w:val="both"/>
      </w:pPr>
      <w:r>
        <w:t>Оксана МАСЛОВА, в.о. завідувача кафедри технологій навчання, охорони праці та дизайну, тел.: +380-98-029-54-13;</w:t>
      </w:r>
    </w:p>
    <w:p w:rsidR="00AC71E3" w:rsidRDefault="00E85A39" w:rsidP="00E85A39">
      <w:pPr>
        <w:ind w:firstLine="709"/>
        <w:jc w:val="both"/>
        <w:rPr>
          <w:shd w:val="clear" w:color="auto" w:fill="FFFFFF"/>
        </w:rPr>
      </w:pPr>
      <w:r>
        <w:t xml:space="preserve">Ірина ГОНЧАРОВА, старша викладачка кафедри технологій навчання, охорони праці та дизайну, е-mail: </w:t>
      </w:r>
      <w:proofErr w:type="spellStart"/>
      <w:r>
        <w:t>tnoptad</w:t>
      </w:r>
      <w:proofErr w:type="spellEnd"/>
      <w:r>
        <w:t>@gmail.com, тел.: +38 096-340-69-38</w:t>
      </w:r>
      <w:r w:rsidR="00AC71E3">
        <w:rPr>
          <w:shd w:val="clear" w:color="auto" w:fill="FFFFFF"/>
        </w:rPr>
        <w:t>.</w:t>
      </w:r>
    </w:p>
    <w:p w:rsidR="0004717E" w:rsidRDefault="0004717E" w:rsidP="007157B1">
      <w:pPr>
        <w:spacing w:line="276" w:lineRule="auto"/>
        <w:ind w:firstLine="709"/>
        <w:jc w:val="both"/>
        <w:rPr>
          <w:rFonts w:eastAsia="Calibri"/>
          <w:lang w:eastAsia="uk-UA"/>
        </w:rPr>
      </w:pPr>
    </w:p>
    <w:sectPr w:rsidR="0004717E" w:rsidSect="00A15993">
      <w:footerReference w:type="first" r:id="rId16"/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7B" w:rsidRDefault="00D4767B">
      <w:r>
        <w:separator/>
      </w:r>
    </w:p>
  </w:endnote>
  <w:endnote w:type="continuationSeparator" w:id="0">
    <w:p w:rsidR="00D4767B" w:rsidRDefault="00D4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F0" w:rsidRDefault="00D476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7B" w:rsidRDefault="00D4767B">
      <w:r>
        <w:separator/>
      </w:r>
    </w:p>
  </w:footnote>
  <w:footnote w:type="continuationSeparator" w:id="0">
    <w:p w:rsidR="00D4767B" w:rsidRDefault="00D47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4A45"/>
    <w:multiLevelType w:val="hybridMultilevel"/>
    <w:tmpl w:val="F7B0B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0F21C8"/>
    <w:multiLevelType w:val="hybridMultilevel"/>
    <w:tmpl w:val="6AEE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D0F58"/>
    <w:multiLevelType w:val="hybridMultilevel"/>
    <w:tmpl w:val="960E0D6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B1"/>
    <w:rsid w:val="00011CFF"/>
    <w:rsid w:val="0004717E"/>
    <w:rsid w:val="000546C2"/>
    <w:rsid w:val="00062BCA"/>
    <w:rsid w:val="000D2AEA"/>
    <w:rsid w:val="001329F4"/>
    <w:rsid w:val="00132A88"/>
    <w:rsid w:val="001B79D4"/>
    <w:rsid w:val="001F58E1"/>
    <w:rsid w:val="00216D77"/>
    <w:rsid w:val="002C02E0"/>
    <w:rsid w:val="002C0C32"/>
    <w:rsid w:val="00301847"/>
    <w:rsid w:val="00351379"/>
    <w:rsid w:val="00363865"/>
    <w:rsid w:val="00374F78"/>
    <w:rsid w:val="00387ED6"/>
    <w:rsid w:val="00480001"/>
    <w:rsid w:val="004E131C"/>
    <w:rsid w:val="004F4D44"/>
    <w:rsid w:val="0052634E"/>
    <w:rsid w:val="005A10D2"/>
    <w:rsid w:val="005A584A"/>
    <w:rsid w:val="005C02C5"/>
    <w:rsid w:val="005D2697"/>
    <w:rsid w:val="005D7D37"/>
    <w:rsid w:val="00603FEC"/>
    <w:rsid w:val="00646AE6"/>
    <w:rsid w:val="0064738D"/>
    <w:rsid w:val="00654B2A"/>
    <w:rsid w:val="006A161A"/>
    <w:rsid w:val="006E1B0A"/>
    <w:rsid w:val="00707BA0"/>
    <w:rsid w:val="007157B1"/>
    <w:rsid w:val="00757834"/>
    <w:rsid w:val="007617E0"/>
    <w:rsid w:val="00782C76"/>
    <w:rsid w:val="007A16A6"/>
    <w:rsid w:val="007F4A92"/>
    <w:rsid w:val="00812393"/>
    <w:rsid w:val="008F0F61"/>
    <w:rsid w:val="009500E2"/>
    <w:rsid w:val="009550BD"/>
    <w:rsid w:val="009D5D58"/>
    <w:rsid w:val="00AA2AA1"/>
    <w:rsid w:val="00AC71E3"/>
    <w:rsid w:val="00B10F32"/>
    <w:rsid w:val="00C4187D"/>
    <w:rsid w:val="00C522EE"/>
    <w:rsid w:val="00C654FC"/>
    <w:rsid w:val="00C86A88"/>
    <w:rsid w:val="00CD211C"/>
    <w:rsid w:val="00CD31B0"/>
    <w:rsid w:val="00CD34A9"/>
    <w:rsid w:val="00CD50F6"/>
    <w:rsid w:val="00D00075"/>
    <w:rsid w:val="00D259A4"/>
    <w:rsid w:val="00D4767B"/>
    <w:rsid w:val="00D63A4C"/>
    <w:rsid w:val="00D730AA"/>
    <w:rsid w:val="00DA106B"/>
    <w:rsid w:val="00DC6A03"/>
    <w:rsid w:val="00DE70E0"/>
    <w:rsid w:val="00E211DD"/>
    <w:rsid w:val="00E25EEE"/>
    <w:rsid w:val="00E332AA"/>
    <w:rsid w:val="00E54495"/>
    <w:rsid w:val="00E6244F"/>
    <w:rsid w:val="00E72140"/>
    <w:rsid w:val="00E85A39"/>
    <w:rsid w:val="00EB7199"/>
    <w:rsid w:val="00EE733A"/>
    <w:rsid w:val="00F047E1"/>
    <w:rsid w:val="00F9357D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4">
    <w:name w:val="heading 4"/>
    <w:basedOn w:val="a"/>
    <w:link w:val="40"/>
    <w:uiPriority w:val="9"/>
    <w:qFormat/>
    <w:rsid w:val="007157B1"/>
    <w:pPr>
      <w:suppressAutoHyphens w:val="0"/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57B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rsid w:val="007157B1"/>
    <w:rPr>
      <w:color w:val="0000FF"/>
      <w:u w:val="single"/>
    </w:rPr>
  </w:style>
  <w:style w:type="paragraph" w:styleId="a4">
    <w:name w:val="footer"/>
    <w:basedOn w:val="a"/>
    <w:link w:val="a5"/>
    <w:rsid w:val="007157B1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Нижний колонтитул Знак"/>
    <w:basedOn w:val="a0"/>
    <w:link w:val="a4"/>
    <w:rsid w:val="007157B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xfm57026416">
    <w:name w:val="xfm_57026416"/>
    <w:basedOn w:val="a0"/>
    <w:rsid w:val="006E1B0A"/>
  </w:style>
  <w:style w:type="character" w:customStyle="1" w:styleId="1">
    <w:name w:val="Неразрешенное упоминание1"/>
    <w:basedOn w:val="a0"/>
    <w:uiPriority w:val="99"/>
    <w:semiHidden/>
    <w:unhideWhenUsed/>
    <w:rsid w:val="00782C76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36386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6386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table" w:customStyle="1" w:styleId="10">
    <w:name w:val="Сетка таблицы1"/>
    <w:basedOn w:val="a1"/>
    <w:next w:val="a8"/>
    <w:uiPriority w:val="59"/>
    <w:rsid w:val="00387ED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38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16D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69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F4D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D44"/>
    <w:rPr>
      <w:rFonts w:ascii="Tahoma" w:eastAsia="Times New Roman" w:hAnsi="Tahoma" w:cs="Tahoma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noptad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gle/ZQQg8tPv3nvrRUhd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aphd.ua/v-ukrani-nabuv-chynnosti-dstu-83022015-pro-oformlennia-bibliohrafichnykh-posylan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s02web.zoom.us/j/89976575926?pwd=UUVEZXVzN2F4cnZjMzBUc3QyNGll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binpo</cp:lastModifiedBy>
  <cp:revision>9</cp:revision>
  <dcterms:created xsi:type="dcterms:W3CDTF">2023-04-09T13:54:00Z</dcterms:created>
  <dcterms:modified xsi:type="dcterms:W3CDTF">2023-04-13T09:00:00Z</dcterms:modified>
</cp:coreProperties>
</file>