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C91D9" w14:textId="253EEBED" w:rsidR="006D0DBA" w:rsidRPr="006D0DBA" w:rsidRDefault="006D0DBA" w:rsidP="006D0DBA">
      <w:pPr>
        <w:jc w:val="right"/>
        <w:rPr>
          <w:rFonts w:ascii="Times New Roman" w:hAnsi="Times New Roman" w:cs="Times New Roman"/>
          <w:b/>
          <w:i/>
          <w:sz w:val="25"/>
          <w:szCs w:val="25"/>
        </w:rPr>
      </w:pPr>
      <w:r w:rsidRPr="006D0DBA">
        <w:rPr>
          <w:rFonts w:ascii="Times New Roman" w:hAnsi="Times New Roman" w:cs="Times New Roman"/>
          <w:b/>
          <w:i/>
          <w:sz w:val="25"/>
          <w:szCs w:val="25"/>
        </w:rPr>
        <w:t>Проект</w:t>
      </w:r>
    </w:p>
    <w:p w14:paraId="744D40FE" w14:textId="779200FB" w:rsidR="001E1F23" w:rsidRDefault="001E1F23" w:rsidP="001E1F23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E2834">
        <w:rPr>
          <w:rFonts w:ascii="Times New Roman" w:hAnsi="Times New Roman" w:cs="Times New Roman"/>
          <w:b/>
          <w:sz w:val="25"/>
          <w:szCs w:val="25"/>
        </w:rPr>
        <w:t>РЕКОМЕНДАЦІЇ КОНФЕРЕНЦІЇ</w:t>
      </w:r>
    </w:p>
    <w:p w14:paraId="365F0D67" w14:textId="77777777" w:rsidR="006D0DBA" w:rsidRPr="00FE2834" w:rsidRDefault="006D0DBA" w:rsidP="001E1F23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52C33F8B" w14:textId="77777777" w:rsidR="001E1F23" w:rsidRPr="00FE2834" w:rsidRDefault="001E1F23" w:rsidP="001E1F23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E2834">
        <w:rPr>
          <w:rFonts w:ascii="Times New Roman" w:eastAsia="Calibri" w:hAnsi="Times New Roman" w:cs="Times New Roman"/>
          <w:sz w:val="25"/>
          <w:szCs w:val="25"/>
        </w:rPr>
        <w:tab/>
        <w:t>За підсумками заслуховування на конференції  доповідей, виступів у дискусіях та у результаті обговорення  піднятих питань запропоновано такі рекомендації:</w:t>
      </w:r>
    </w:p>
    <w:p w14:paraId="2769874C" w14:textId="77777777" w:rsidR="001E1F23" w:rsidRPr="00FE2834" w:rsidRDefault="001E1F23" w:rsidP="001E1F23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E2834">
        <w:rPr>
          <w:rFonts w:ascii="Times New Roman" w:eastAsia="Calibri" w:hAnsi="Times New Roman" w:cs="Times New Roman"/>
          <w:sz w:val="25"/>
          <w:szCs w:val="25"/>
          <w:lang w:val="ru-RU"/>
        </w:rPr>
        <w:tab/>
        <w:t xml:space="preserve">1. </w:t>
      </w:r>
      <w:r w:rsidRPr="00FE2834">
        <w:rPr>
          <w:rFonts w:ascii="Times New Roman" w:eastAsia="Calibri" w:hAnsi="Times New Roman" w:cs="Times New Roman"/>
          <w:sz w:val="25"/>
          <w:szCs w:val="25"/>
        </w:rPr>
        <w:t xml:space="preserve">Успішна євроінтеграція України значною мірою залежить від використання такого ресурсу, як філософське знання, що виконує важливу </w:t>
      </w:r>
      <w:proofErr w:type="spellStart"/>
      <w:r w:rsidRPr="00FE2834">
        <w:rPr>
          <w:rFonts w:ascii="Times New Roman" w:eastAsia="Calibri" w:hAnsi="Times New Roman" w:cs="Times New Roman"/>
          <w:sz w:val="25"/>
          <w:szCs w:val="25"/>
        </w:rPr>
        <w:t>орієнтаційну</w:t>
      </w:r>
      <w:proofErr w:type="spellEnd"/>
      <w:r w:rsidRPr="00FE2834">
        <w:rPr>
          <w:rFonts w:ascii="Times New Roman" w:eastAsia="Calibri" w:hAnsi="Times New Roman" w:cs="Times New Roman"/>
          <w:sz w:val="25"/>
          <w:szCs w:val="25"/>
        </w:rPr>
        <w:t xml:space="preserve"> функцію у сучасному </w:t>
      </w:r>
      <w:proofErr w:type="spellStart"/>
      <w:r w:rsidRPr="00FE2834">
        <w:rPr>
          <w:rFonts w:ascii="Times New Roman" w:eastAsia="Calibri" w:hAnsi="Times New Roman" w:cs="Times New Roman"/>
          <w:sz w:val="25"/>
          <w:szCs w:val="25"/>
        </w:rPr>
        <w:t>плюралізованому</w:t>
      </w:r>
      <w:proofErr w:type="spellEnd"/>
      <w:r w:rsidRPr="00FE2834">
        <w:rPr>
          <w:rFonts w:ascii="Times New Roman" w:eastAsia="Calibri" w:hAnsi="Times New Roman" w:cs="Times New Roman"/>
          <w:sz w:val="25"/>
          <w:szCs w:val="25"/>
        </w:rPr>
        <w:t xml:space="preserve"> світі, сприяє запобіганню ризиків дезорієнтації особи й міфотворчості у суспільстві. У програмових документах ЄС західноєвропейську філософську традицію, у річищі якої сформувалась й українська філософія, визнано однією з наріжних ідей європейської форми життя. Базуючись на досвіді європейських країн, які успішно долали кризові стани і здійснювали </w:t>
      </w:r>
      <w:proofErr w:type="spellStart"/>
      <w:r w:rsidRPr="00FE2834">
        <w:rPr>
          <w:rFonts w:ascii="Times New Roman" w:eastAsia="Calibri" w:hAnsi="Times New Roman" w:cs="Times New Roman"/>
          <w:sz w:val="25"/>
          <w:szCs w:val="25"/>
        </w:rPr>
        <w:t>модернізаційні</w:t>
      </w:r>
      <w:proofErr w:type="spellEnd"/>
      <w:r w:rsidRPr="00FE2834">
        <w:rPr>
          <w:rFonts w:ascii="Times New Roman" w:eastAsia="Calibri" w:hAnsi="Times New Roman" w:cs="Times New Roman"/>
          <w:sz w:val="25"/>
          <w:szCs w:val="25"/>
        </w:rPr>
        <w:t xml:space="preserve"> прориви (Німеччина, Франція, Фінляндія), необхідно:</w:t>
      </w:r>
    </w:p>
    <w:p w14:paraId="1678333F" w14:textId="77777777" w:rsidR="001E1F23" w:rsidRPr="00FE2834" w:rsidRDefault="001E1F23" w:rsidP="001E1F23">
      <w:pPr>
        <w:pStyle w:val="a3"/>
        <w:numPr>
          <w:ilvl w:val="0"/>
          <w:numId w:val="1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E2834">
        <w:rPr>
          <w:rFonts w:ascii="Times New Roman" w:eastAsia="Calibri" w:hAnsi="Times New Roman" w:cs="Times New Roman"/>
          <w:sz w:val="25"/>
          <w:szCs w:val="25"/>
        </w:rPr>
        <w:t xml:space="preserve">визнати  ключову роль філософії у духовному оновленні українського суспільства та ідейному забезпеченні його стійкого розвитку; </w:t>
      </w:r>
      <w:r w:rsidRPr="00FE2834">
        <w:rPr>
          <w:rFonts w:ascii="Times New Roman" w:eastAsia="Calibri" w:hAnsi="Times New Roman" w:cs="Times New Roman"/>
          <w:sz w:val="25"/>
          <w:szCs w:val="25"/>
        </w:rPr>
        <w:tab/>
      </w:r>
    </w:p>
    <w:p w14:paraId="1C52BA0D" w14:textId="77777777" w:rsidR="001E1F23" w:rsidRPr="00FE2834" w:rsidRDefault="001E1F23" w:rsidP="001E1F23">
      <w:pPr>
        <w:pStyle w:val="a3"/>
        <w:numPr>
          <w:ilvl w:val="0"/>
          <w:numId w:val="1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E2834">
        <w:rPr>
          <w:rFonts w:ascii="Times New Roman" w:eastAsia="Calibri" w:hAnsi="Times New Roman" w:cs="Times New Roman"/>
          <w:sz w:val="25"/>
          <w:szCs w:val="25"/>
        </w:rPr>
        <w:t xml:space="preserve">посилити роль  філософського експертного знання у розробленні ключових завдань реформування системи освіти в Україні, насамперед – у розробленні формальної мети й процедурних цілей реформування, а також передбачити у стратегіях, стандартах, навчальних програмах тощо посилення світоглядних аспектів освіти на всіх її рівнях; </w:t>
      </w:r>
    </w:p>
    <w:p w14:paraId="2CB8471C" w14:textId="77777777" w:rsidR="001E1F23" w:rsidRPr="00FE2834" w:rsidRDefault="001E1F23" w:rsidP="001E1F23">
      <w:pPr>
        <w:pStyle w:val="a3"/>
        <w:numPr>
          <w:ilvl w:val="0"/>
          <w:numId w:val="1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E2834">
        <w:rPr>
          <w:rFonts w:ascii="Times New Roman" w:eastAsia="Calibri" w:hAnsi="Times New Roman" w:cs="Times New Roman"/>
          <w:sz w:val="25"/>
          <w:szCs w:val="25"/>
        </w:rPr>
        <w:t>розширити й поглибити  філософську підготовку майбутніх учителів і вихователів, доповнивши програмові опції нормативними  курсами з практичної філософії, передусім – філософії освіти, філософської педагогіки, етики, філософії політики і права, а також філософії  для дітей.</w:t>
      </w:r>
    </w:p>
    <w:p w14:paraId="348CD477" w14:textId="77777777" w:rsidR="001E1F23" w:rsidRPr="00FE2834" w:rsidRDefault="001E1F23" w:rsidP="001E1F23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E2834">
        <w:rPr>
          <w:rFonts w:ascii="Times New Roman" w:hAnsi="Times New Roman" w:cs="Times New Roman"/>
          <w:sz w:val="25"/>
          <w:szCs w:val="25"/>
        </w:rPr>
        <w:tab/>
        <w:t>2. У</w:t>
      </w:r>
      <w:r w:rsidRPr="00FE2834">
        <w:rPr>
          <w:rFonts w:ascii="Times New Roman" w:hAnsi="Times New Roman" w:cs="Times New Roman"/>
          <w:color w:val="000000"/>
          <w:sz w:val="25"/>
          <w:szCs w:val="25"/>
        </w:rPr>
        <w:t xml:space="preserve"> проблемному полі сучасної української філософії освіти виразної актуальності набувають дослідження історичної пам’яті, що мають міждисциплінарний характер і тяжіють до створення соціокультурних </w:t>
      </w:r>
      <w:proofErr w:type="spellStart"/>
      <w:r w:rsidRPr="00FE2834">
        <w:rPr>
          <w:rFonts w:ascii="Times New Roman" w:hAnsi="Times New Roman" w:cs="Times New Roman"/>
          <w:color w:val="000000"/>
          <w:sz w:val="25"/>
          <w:szCs w:val="25"/>
        </w:rPr>
        <w:t>синтезів</w:t>
      </w:r>
      <w:proofErr w:type="spellEnd"/>
      <w:r w:rsidRPr="00FE2834">
        <w:rPr>
          <w:rFonts w:ascii="Times New Roman" w:hAnsi="Times New Roman" w:cs="Times New Roman"/>
          <w:color w:val="000000"/>
          <w:sz w:val="25"/>
          <w:szCs w:val="25"/>
        </w:rPr>
        <w:t xml:space="preserve">. Посилення філософсько-педагогічного обґрунтування виховних можливостей історичної пам’яті дасть змогу розробляти виховні стратегії збереження національної ідентичності  у суспільстві знань, </w:t>
      </w:r>
      <w:proofErr w:type="spellStart"/>
      <w:r w:rsidRPr="00FE2834">
        <w:rPr>
          <w:rFonts w:ascii="Times New Roman" w:hAnsi="Times New Roman" w:cs="Times New Roman"/>
          <w:color w:val="000000"/>
          <w:sz w:val="25"/>
          <w:szCs w:val="25"/>
        </w:rPr>
        <w:t>міжпоколіннісної</w:t>
      </w:r>
      <w:proofErr w:type="spellEnd"/>
      <w:r w:rsidRPr="00FE2834">
        <w:rPr>
          <w:rFonts w:ascii="Times New Roman" w:hAnsi="Times New Roman" w:cs="Times New Roman"/>
          <w:color w:val="000000"/>
          <w:sz w:val="25"/>
          <w:szCs w:val="25"/>
        </w:rPr>
        <w:t xml:space="preserve"> справедливості як передумови національно-патріотичного виховання відповідно до трансформації ідеї патріотизму в добу глобалізації. Завдяки включенню моральних смислів історичної пам’яті до системи навчальних і виховних практик (</w:t>
      </w:r>
      <w:r w:rsidRPr="00FE2834">
        <w:rPr>
          <w:rFonts w:ascii="Times New Roman" w:eastAsia="Calibri" w:hAnsi="Times New Roman" w:cs="Times New Roman"/>
          <w:sz w:val="25"/>
          <w:szCs w:val="25"/>
        </w:rPr>
        <w:t>на всіх рівнях</w:t>
      </w:r>
      <w:r w:rsidRPr="00FE2834">
        <w:rPr>
          <w:rFonts w:ascii="Times New Roman" w:hAnsi="Times New Roman" w:cs="Times New Roman"/>
          <w:color w:val="000000"/>
          <w:sz w:val="25"/>
          <w:szCs w:val="25"/>
        </w:rPr>
        <w:t xml:space="preserve"> освіти) посилиться їх суспільно перетворювальний потенціал, що сприятиме творенню справедливих спільнот з </w:t>
      </w:r>
      <w:proofErr w:type="spellStart"/>
      <w:r w:rsidRPr="00FE2834">
        <w:rPr>
          <w:rFonts w:ascii="Times New Roman" w:hAnsi="Times New Roman" w:cs="Times New Roman"/>
          <w:color w:val="000000"/>
          <w:sz w:val="25"/>
          <w:szCs w:val="25"/>
        </w:rPr>
        <w:t>постконвенціональною</w:t>
      </w:r>
      <w:proofErr w:type="spellEnd"/>
      <w:r w:rsidRPr="00FE2834">
        <w:rPr>
          <w:rFonts w:ascii="Times New Roman" w:hAnsi="Times New Roman" w:cs="Times New Roman"/>
          <w:color w:val="000000"/>
          <w:sz w:val="25"/>
          <w:szCs w:val="25"/>
        </w:rPr>
        <w:t xml:space="preserve"> мораллю.</w:t>
      </w:r>
      <w:r w:rsidRPr="00FE2834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14:paraId="19BFA429" w14:textId="77777777" w:rsidR="001E1F23" w:rsidRPr="00FE2834" w:rsidRDefault="001E1F23" w:rsidP="001E1F23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E2834">
        <w:rPr>
          <w:rFonts w:ascii="Times New Roman" w:eastAsia="Calibri" w:hAnsi="Times New Roman" w:cs="Times New Roman"/>
          <w:sz w:val="25"/>
          <w:szCs w:val="25"/>
        </w:rPr>
        <w:tab/>
        <w:t>Водночас розвиток у підростаючої генерації українців критичного мислення потребує й знання логіки, культури аргументації, світоглядної компетенції. Враховуючи досвід розвинутих країн Заходу, вважаємо доцільним запровадження в гімназіях й ліцеях курсів з  історії філософії та основ філософських знань, адаптованих відповідно до віку учнів.</w:t>
      </w:r>
    </w:p>
    <w:p w14:paraId="680984F2" w14:textId="77777777" w:rsidR="001E1F23" w:rsidRPr="00FE2834" w:rsidRDefault="001E1F23" w:rsidP="001E1F23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E2834">
        <w:rPr>
          <w:rFonts w:ascii="Times New Roman" w:eastAsia="Calibri" w:hAnsi="Times New Roman" w:cs="Times New Roman"/>
          <w:sz w:val="25"/>
          <w:szCs w:val="25"/>
        </w:rPr>
        <w:tab/>
        <w:t>Уважаємо вартим обговорення досвід Норвегії щодо запровадження  адаптованого начального матеріалу з філософії у дошкільній освіті, за умови, що світоглядне виховання не повинне ототожнюватися з релігійним.</w:t>
      </w:r>
    </w:p>
    <w:p w14:paraId="503E1FC4" w14:textId="77777777" w:rsidR="001E1F23" w:rsidRPr="00FE2834" w:rsidRDefault="001E1F23" w:rsidP="001E1F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E2834">
        <w:rPr>
          <w:rFonts w:ascii="Times New Roman" w:hAnsi="Times New Roman" w:cs="Times New Roman"/>
          <w:color w:val="000000"/>
          <w:sz w:val="25"/>
          <w:szCs w:val="25"/>
        </w:rPr>
        <w:t>3. О</w:t>
      </w:r>
      <w:r w:rsidRPr="00FE2834">
        <w:rPr>
          <w:rFonts w:ascii="Times New Roman" w:hAnsi="Times New Roman" w:cs="Times New Roman"/>
          <w:sz w:val="25"/>
          <w:szCs w:val="25"/>
        </w:rPr>
        <w:t>свіченість сучасника – випускника середнього або вищого закладу світи – слід розглядати як сформованість творчого й критичного мислення, здатність протистояти складності та невизначеності часу, аби «</w:t>
      </w:r>
      <w:proofErr w:type="spellStart"/>
      <w:r w:rsidRPr="00FE2834">
        <w:rPr>
          <w:rFonts w:ascii="Times New Roman" w:hAnsi="Times New Roman" w:cs="Times New Roman"/>
          <w:sz w:val="25"/>
          <w:szCs w:val="25"/>
        </w:rPr>
        <w:t>динамічно</w:t>
      </w:r>
      <w:proofErr w:type="spellEnd"/>
      <w:r w:rsidRPr="00FE2834">
        <w:rPr>
          <w:rFonts w:ascii="Times New Roman" w:hAnsi="Times New Roman" w:cs="Times New Roman"/>
          <w:sz w:val="25"/>
          <w:szCs w:val="25"/>
        </w:rPr>
        <w:t xml:space="preserve"> брати участь у будь-якому майбутньому, яке доведеться зустріти» (з </w:t>
      </w:r>
      <w:r w:rsidRPr="00FE2834">
        <w:rPr>
          <w:rFonts w:ascii="Times New Roman" w:hAnsi="Times New Roman" w:cs="Times New Roman"/>
          <w:bCs/>
          <w:sz w:val="25"/>
          <w:szCs w:val="25"/>
        </w:rPr>
        <w:t xml:space="preserve">ювілейної доповіді Римського клубу, 2018; Е. фон </w:t>
      </w:r>
      <w:proofErr w:type="spellStart"/>
      <w:r w:rsidRPr="00FE2834">
        <w:rPr>
          <w:rFonts w:ascii="Times New Roman" w:hAnsi="Times New Roman" w:cs="Times New Roman"/>
          <w:bCs/>
          <w:sz w:val="25"/>
          <w:szCs w:val="25"/>
        </w:rPr>
        <w:t>Вайцзеккер</w:t>
      </w:r>
      <w:proofErr w:type="spellEnd"/>
      <w:r w:rsidRPr="00FE2834">
        <w:rPr>
          <w:rFonts w:ascii="Times New Roman" w:hAnsi="Times New Roman" w:cs="Times New Roman"/>
          <w:bCs/>
          <w:sz w:val="25"/>
          <w:szCs w:val="25"/>
        </w:rPr>
        <w:t xml:space="preserve">, </w:t>
      </w:r>
      <w:proofErr w:type="spellStart"/>
      <w:r w:rsidRPr="00FE2834">
        <w:rPr>
          <w:rFonts w:ascii="Times New Roman" w:hAnsi="Times New Roman" w:cs="Times New Roman"/>
          <w:bCs/>
          <w:sz w:val="25"/>
          <w:szCs w:val="25"/>
        </w:rPr>
        <w:t>Андерс</w:t>
      </w:r>
      <w:proofErr w:type="spellEnd"/>
      <w:r w:rsidRPr="00FE2834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FE2834">
        <w:rPr>
          <w:rFonts w:ascii="Times New Roman" w:hAnsi="Times New Roman" w:cs="Times New Roman"/>
          <w:bCs/>
          <w:sz w:val="25"/>
          <w:szCs w:val="25"/>
        </w:rPr>
        <w:t>Війкман</w:t>
      </w:r>
      <w:proofErr w:type="spellEnd"/>
      <w:r w:rsidRPr="00FE2834">
        <w:rPr>
          <w:rFonts w:ascii="Times New Roman" w:hAnsi="Times New Roman" w:cs="Times New Roman"/>
          <w:bCs/>
          <w:sz w:val="25"/>
          <w:szCs w:val="25"/>
        </w:rPr>
        <w:t>)</w:t>
      </w:r>
      <w:r w:rsidRPr="00FE2834">
        <w:rPr>
          <w:rFonts w:ascii="Times New Roman" w:hAnsi="Times New Roman" w:cs="Times New Roman"/>
          <w:sz w:val="25"/>
          <w:szCs w:val="25"/>
        </w:rPr>
        <w:t xml:space="preserve">. Тому основною цінністю й метою освіти може бути визнано лише людину культурну, яка володіє значним «набором смислів», а тому й здатна впоратися із ситуацією невизначеності, що склалася і продовжує прогресувати. Освіта має формувати такі компетентності (соціальні та громадянські, культурологічні), які б </w:t>
      </w:r>
      <w:r w:rsidRPr="00FE2834">
        <w:rPr>
          <w:rFonts w:ascii="Times New Roman" w:hAnsi="Times New Roman" w:cs="Times New Roman"/>
          <w:sz w:val="25"/>
          <w:szCs w:val="25"/>
        </w:rPr>
        <w:lastRenderedPageBreak/>
        <w:t xml:space="preserve">формували вміння мінімізувати життєві ризики шляхом орієнтації на цінність екологічного сенсу буття. </w:t>
      </w:r>
    </w:p>
    <w:p w14:paraId="7A557299" w14:textId="77777777" w:rsidR="001E1F23" w:rsidRPr="00FE2834" w:rsidRDefault="001E1F23" w:rsidP="001E1F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E2834">
        <w:rPr>
          <w:rFonts w:ascii="Times New Roman" w:hAnsi="Times New Roman" w:cs="Times New Roman"/>
          <w:sz w:val="25"/>
          <w:szCs w:val="25"/>
        </w:rPr>
        <w:t xml:space="preserve">4.  Українська школа накопичила чималий досвід співпраці з родиною учня: від збереження традиційного устрою української сім’ї, передачі досвіду від старшого покоління молодшому, до поширення ідей відповідального батьківства. На часі забезпечення педагогічними закладами вищої освіти комплексного підходу до планування й реалізації підготовки вчителя до співробітництва з родиною упродовж усього періоду навчання; формування мотивації педагогічних працівників до організації цілеспрямованої просвітницької діяльності серед батьків; оновлення змісту й форм організації педагогічної просвіти батьків на національному ґрунті та з урахуванням кращих зарубіжних й вітчизняних освітніх надбань; оволодіння майбутніми вчителями новітніми формами здійснення корекційної роботи в родинах з різним типом сімейного неблагополуччя й забезпечення </w:t>
      </w:r>
      <w:r w:rsidRPr="00FE2834">
        <w:rPr>
          <w:rFonts w:ascii="Times New Roman" w:hAnsi="Times New Roman" w:cs="Times New Roman"/>
          <w:bCs/>
          <w:sz w:val="25"/>
          <w:szCs w:val="25"/>
        </w:rPr>
        <w:t>диференційованого підходу до організації педагогічної просвіти батьків, що набуває актуальності у</w:t>
      </w:r>
      <w:r w:rsidRPr="00FE2834">
        <w:rPr>
          <w:rFonts w:ascii="Times New Roman" w:hAnsi="Times New Roman" w:cs="Times New Roman"/>
          <w:sz w:val="25"/>
          <w:szCs w:val="25"/>
        </w:rPr>
        <w:t xml:space="preserve"> зв’язку з реалізацією принципів інклюзивного навчання, яке дає змогу залучити батьків до якісно нових видів співпраці та розуміння широкого спектру проблем, що пов’язані з навчанням дітей з особливими освітніми потребами. </w:t>
      </w:r>
    </w:p>
    <w:p w14:paraId="3B1A53F7" w14:textId="4D5F9690" w:rsidR="001E1F23" w:rsidRPr="00FE2834" w:rsidRDefault="001E1F23" w:rsidP="001E1F23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E2834">
        <w:rPr>
          <w:rFonts w:ascii="Times New Roman" w:eastAsia="Calibri" w:hAnsi="Times New Roman" w:cs="Times New Roman"/>
          <w:sz w:val="25"/>
          <w:szCs w:val="25"/>
        </w:rPr>
        <w:tab/>
      </w:r>
      <w:r w:rsidRPr="00FE2834">
        <w:rPr>
          <w:rFonts w:ascii="Times New Roman" w:hAnsi="Times New Roman" w:cs="Times New Roman"/>
          <w:sz w:val="25"/>
          <w:szCs w:val="25"/>
        </w:rPr>
        <w:t xml:space="preserve">5. Посилюється необхідність поглиблення й розширення </w:t>
      </w:r>
      <w:proofErr w:type="spellStart"/>
      <w:r w:rsidRPr="00FE2834">
        <w:rPr>
          <w:rFonts w:ascii="Times New Roman" w:hAnsi="Times New Roman" w:cs="Times New Roman"/>
          <w:sz w:val="25"/>
          <w:szCs w:val="25"/>
        </w:rPr>
        <w:t>інтеркультурної</w:t>
      </w:r>
      <w:proofErr w:type="spellEnd"/>
      <w:r w:rsidRPr="00FE2834">
        <w:rPr>
          <w:rFonts w:ascii="Times New Roman" w:hAnsi="Times New Roman" w:cs="Times New Roman"/>
          <w:sz w:val="25"/>
          <w:szCs w:val="25"/>
        </w:rPr>
        <w:t xml:space="preserve"> комунікації як основи освітнього й виховного потенціалу фундаментальних прав людини, що виявляється у двох ключових вимірах: вироблення аргументації для політичних ідеологій та інтерпретація специфіки соціокультурних ситуацій, що детермінують рамкові умови освітніх і виховних практик. Постає потреба неухильного дотримання «культури прав людини» або «культури свободи», що протистоїть фундаменталізму минулого. В Україні процес євроінтеграції все ще ототожнюється з прийняттям політичних рішень. Однак без формування у молодих громадян України європейської свідомості засобами освіти й виховання, без засвоєння ними європейської культурної традиції </w:t>
      </w:r>
      <w:r w:rsidR="006D0DBA">
        <w:rPr>
          <w:rFonts w:ascii="Times New Roman" w:hAnsi="Times New Roman" w:cs="Times New Roman"/>
          <w:sz w:val="25"/>
          <w:szCs w:val="25"/>
        </w:rPr>
        <w:t xml:space="preserve">й світоглядних орієнтирів </w:t>
      </w:r>
      <w:bookmarkStart w:id="0" w:name="_GoBack"/>
      <w:bookmarkEnd w:id="0"/>
      <w:r w:rsidRPr="00FE2834">
        <w:rPr>
          <w:rFonts w:ascii="Times New Roman" w:hAnsi="Times New Roman" w:cs="Times New Roman"/>
          <w:sz w:val="25"/>
          <w:szCs w:val="25"/>
        </w:rPr>
        <w:t xml:space="preserve">неможливе повноцінне входження нашої держави в європейську спільноту.  </w:t>
      </w:r>
    </w:p>
    <w:p w14:paraId="7C13F249" w14:textId="77777777" w:rsidR="001E1F23" w:rsidRPr="00FE2834" w:rsidRDefault="001E1F23" w:rsidP="001E1F2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E2834">
        <w:rPr>
          <w:rFonts w:ascii="Times New Roman" w:hAnsi="Times New Roman" w:cs="Times New Roman"/>
          <w:sz w:val="25"/>
          <w:szCs w:val="25"/>
        </w:rPr>
        <w:tab/>
        <w:t xml:space="preserve">7. Посутню небезпеку у просуванні освітніх реформ становить відсутність  належного постійного й системного аналізування причин досягнень і прорахунків, а також здійснення ефективного передбачення ймовірнісних викликів. До останніх відносимо, по-перше, наявність освітянського </w:t>
      </w:r>
      <w:proofErr w:type="spellStart"/>
      <w:r w:rsidRPr="00FE2834">
        <w:rPr>
          <w:rFonts w:ascii="Times New Roman" w:hAnsi="Times New Roman" w:cs="Times New Roman"/>
          <w:sz w:val="25"/>
          <w:szCs w:val="25"/>
        </w:rPr>
        <w:t>лоббі</w:t>
      </w:r>
      <w:proofErr w:type="spellEnd"/>
      <w:r w:rsidRPr="00FE2834">
        <w:rPr>
          <w:rFonts w:ascii="Times New Roman" w:hAnsi="Times New Roman" w:cs="Times New Roman"/>
          <w:sz w:val="25"/>
          <w:szCs w:val="25"/>
        </w:rPr>
        <w:t xml:space="preserve">, що свідомо й несвідомо не сприймає новації (наприклад, у змісті початкової освіти Нової української школи не досягнуто повного узгодження цілей і змісту освіти, процес формування ключових, наскрізних і предметних </w:t>
      </w:r>
      <w:proofErr w:type="spellStart"/>
      <w:r w:rsidRPr="00FE2834">
        <w:rPr>
          <w:rFonts w:ascii="Times New Roman" w:hAnsi="Times New Roman" w:cs="Times New Roman"/>
          <w:sz w:val="25"/>
          <w:szCs w:val="25"/>
        </w:rPr>
        <w:t>компетентностей</w:t>
      </w:r>
      <w:proofErr w:type="spellEnd"/>
      <w:r w:rsidRPr="00FE2834">
        <w:rPr>
          <w:rFonts w:ascii="Times New Roman" w:hAnsi="Times New Roman" w:cs="Times New Roman"/>
          <w:sz w:val="25"/>
          <w:szCs w:val="25"/>
        </w:rPr>
        <w:t xml:space="preserve"> знову маскується </w:t>
      </w:r>
      <w:proofErr w:type="spellStart"/>
      <w:r w:rsidRPr="00FE2834">
        <w:rPr>
          <w:rFonts w:ascii="Times New Roman" w:hAnsi="Times New Roman" w:cs="Times New Roman"/>
          <w:sz w:val="25"/>
          <w:szCs w:val="25"/>
        </w:rPr>
        <w:t>ЗУНами</w:t>
      </w:r>
      <w:proofErr w:type="spellEnd"/>
      <w:r w:rsidRPr="00FE2834">
        <w:rPr>
          <w:rFonts w:ascii="Times New Roman" w:hAnsi="Times New Roman" w:cs="Times New Roman"/>
          <w:sz w:val="25"/>
          <w:szCs w:val="25"/>
        </w:rPr>
        <w:t xml:space="preserve">). По-друге, процес впровадження змін не узгоджено з процесом модернізації підготовки і перепідготовки педагогічних кадрів. Бліц-курси, на яких готують вчителів, не спроможні замінити системне оновлення свідомості педагога та </w:t>
      </w:r>
      <w:proofErr w:type="spellStart"/>
      <w:r w:rsidRPr="00FE2834">
        <w:rPr>
          <w:rFonts w:ascii="Times New Roman" w:hAnsi="Times New Roman" w:cs="Times New Roman"/>
          <w:sz w:val="25"/>
          <w:szCs w:val="25"/>
        </w:rPr>
        <w:t>переформатувати</w:t>
      </w:r>
      <w:proofErr w:type="spellEnd"/>
      <w:r w:rsidRPr="00FE2834">
        <w:rPr>
          <w:rFonts w:ascii="Times New Roman" w:hAnsi="Times New Roman" w:cs="Times New Roman"/>
          <w:sz w:val="25"/>
          <w:szCs w:val="25"/>
        </w:rPr>
        <w:t xml:space="preserve"> його професійний арсенал. По-третє, засоби комерційної конкуренції перемагають у змаганнях з творчою конкуренцію, тому  до споживачів (учителів та учнів) не завжди надходять  кращі зразки підручників і посібників. Перелічені негативні аспекти слід враховувати у подальшому реформування освіти.</w:t>
      </w:r>
    </w:p>
    <w:p w14:paraId="2442C645" w14:textId="77777777" w:rsidR="001E1F23" w:rsidRPr="00FE2834" w:rsidRDefault="001E1F23" w:rsidP="001E1F23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E2834">
        <w:rPr>
          <w:rFonts w:ascii="Times New Roman" w:hAnsi="Times New Roman" w:cs="Times New Roman"/>
          <w:sz w:val="25"/>
          <w:szCs w:val="25"/>
        </w:rPr>
        <w:tab/>
        <w:t>8. Виносимо на широке обговорення питання з</w:t>
      </w:r>
      <w:r w:rsidRPr="00FE2834">
        <w:rPr>
          <w:rFonts w:ascii="Times New Roman" w:eastAsia="Calibri" w:hAnsi="Times New Roman" w:cs="Times New Roman"/>
          <w:sz w:val="25"/>
          <w:szCs w:val="25"/>
        </w:rPr>
        <w:t>аохочення інституцій неформальної освіти до реалізації широкого спектру  освітніх послуг з трансляції філософського знання (філософські консультації, філософські кафе, філософські літні школи і лабораторії філософської творчості). З цією метою доцільно дослідити й узагальнити досвід Австрії, Німеччини й Швейцарії (у першу чергу –  програму швейцарського телебачення «Зоряний час філософії», звернену до широких кіл населення).</w:t>
      </w:r>
    </w:p>
    <w:sectPr w:rsidR="001E1F23" w:rsidRPr="00FE2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15E2C"/>
    <w:multiLevelType w:val="hybridMultilevel"/>
    <w:tmpl w:val="2ED89F36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EF"/>
    <w:rsid w:val="001E1F23"/>
    <w:rsid w:val="003E53EF"/>
    <w:rsid w:val="004932CE"/>
    <w:rsid w:val="006D0DBA"/>
    <w:rsid w:val="00F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8B18"/>
  <w15:chartTrackingRefBased/>
  <w15:docId w15:val="{F3C2B7E3-95F6-429E-84FB-6143298F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F2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2019-05-14T13:56:00Z</dcterms:created>
  <dcterms:modified xsi:type="dcterms:W3CDTF">2019-05-15T09:29:00Z</dcterms:modified>
</cp:coreProperties>
</file>