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42" w:rsidRDefault="00196842" w:rsidP="00A71A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uk-UA"/>
        </w:rPr>
        <w:t>Рекомендації</w:t>
      </w:r>
    </w:p>
    <w:p w:rsidR="00196842" w:rsidRDefault="00196842" w:rsidP="00A71A22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Круглого столу з проблем природничо-математичної освіти </w:t>
      </w:r>
    </w:p>
    <w:p w:rsidR="00196842" w:rsidRDefault="00196842" w:rsidP="00A71A22">
      <w:pPr>
        <w:spacing w:after="0" w:line="240" w:lineRule="auto"/>
        <w:ind w:left="-426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умовах реформування української школи</w:t>
      </w:r>
    </w:p>
    <w:p w:rsidR="00196842" w:rsidRDefault="00196842" w:rsidP="00A71A22">
      <w:pPr>
        <w:spacing w:after="0" w:line="240" w:lineRule="auto"/>
        <w:ind w:left="-284" w:right="-143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6842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Учасники Круглого столу з проблем шкільної природничо-математичної освіти, що відбувся 19 жовтня 2018 року з ініціативи Національної академії педагогічних наук України за участі вчених НАН України, фахівців МОН України, науково-педагогічних і педагогічних працівників, представників громадських організацій, відзначають, що природничо-математична освіта є надзвичайно важливим і необхідним компонентом інтелектуального і творчого розвитку</w:t>
      </w:r>
      <w:r w:rsidR="004D2AE8">
        <w:rPr>
          <w:rFonts w:ascii="Times New Roman" w:hAnsi="Times New Roman" w:cs="Times New Roman"/>
          <w:sz w:val="28"/>
          <w:szCs w:val="28"/>
          <w:lang w:val="uk-UA"/>
        </w:rPr>
        <w:t>, 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наукового світогляду</w:t>
      </w:r>
      <w:r w:rsidR="004D2AE8" w:rsidRPr="004D2A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AE8">
        <w:rPr>
          <w:rFonts w:ascii="Times New Roman" w:hAnsi="Times New Roman" w:cs="Times New Roman"/>
          <w:sz w:val="28"/>
          <w:szCs w:val="28"/>
          <w:lang w:val="uk-UA"/>
        </w:rPr>
        <w:t>особистості</w:t>
      </w:r>
      <w:r>
        <w:rPr>
          <w:rFonts w:ascii="Times New Roman" w:hAnsi="Times New Roman" w:cs="Times New Roman"/>
          <w:sz w:val="28"/>
          <w:szCs w:val="28"/>
          <w:lang w:val="uk-UA"/>
        </w:rPr>
        <w:t>. Її якість істотно впливає на забезпечення інноваційного поступу країни, темпи науково-технічного</w:t>
      </w:r>
      <w:r w:rsidR="004D2AE8">
        <w:rPr>
          <w:rFonts w:ascii="Times New Roman" w:hAnsi="Times New Roman" w:cs="Times New Roman"/>
          <w:sz w:val="28"/>
          <w:szCs w:val="28"/>
          <w:lang w:val="uk-UA"/>
        </w:rPr>
        <w:t>, 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економічного</w:t>
      </w:r>
      <w:r w:rsidR="004D2AE8">
        <w:rPr>
          <w:rFonts w:ascii="Times New Roman" w:hAnsi="Times New Roman" w:cs="Times New Roman"/>
          <w:sz w:val="28"/>
          <w:szCs w:val="28"/>
          <w:lang w:val="uk-UA"/>
        </w:rPr>
        <w:t xml:space="preserve">, соціального прогресу, підготовку конкуренто-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спроможних висококваліфікованих фахівців. </w:t>
      </w:r>
    </w:p>
    <w:p w:rsidR="00196842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огляду на це</w:t>
      </w:r>
      <w:r w:rsidR="00D84CE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викликають занепокоєння негативні тенденції, які останніми роками все виразніше проявляються в навчанні математики і природничих предметів. Ідеться про зниження загального рівня підготовки випускників з цих предметів, недостатню їхню компетентність, починаючи від володіння основними предметними знаннями до їх практичного застосування, розуміння і пояснення на їх основі сутності різноманітних природних явищ і процесів, </w:t>
      </w:r>
      <w:r w:rsidR="00D84CE9">
        <w:rPr>
          <w:rFonts w:ascii="Times New Roman" w:hAnsi="Times New Roman" w:cs="Times New Roman"/>
          <w:sz w:val="28"/>
          <w:szCs w:val="28"/>
          <w:lang w:val="uk-UA"/>
        </w:rPr>
        <w:t xml:space="preserve">здатності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використовувати наукові методи пізнання у процесі розв’язання навчальних і життєвих проблем. Спостерігається істотне зниження інтересу учнів до вивчення природничих предметів і математики, фрагментарність засвоєних ними знань, відсутність цілісного уявлення про природу. </w:t>
      </w:r>
    </w:p>
    <w:p w:rsidR="00196842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факторів, що спричинили такий стан, – прорахунки у формуванні змісту природничо-математичної освіти; розбалансованість між обсягом змісту і часом, відведеним на його вивчення; низька якість </w:t>
      </w:r>
      <w:r w:rsidR="00D00A87">
        <w:rPr>
          <w:rFonts w:ascii="Times New Roman" w:hAnsi="Times New Roman" w:cs="Times New Roman"/>
          <w:sz w:val="28"/>
          <w:szCs w:val="28"/>
          <w:lang w:val="uk-UA"/>
        </w:rPr>
        <w:t xml:space="preserve">окремих 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підручників; незадовільна навчально-матеріальна забезпеченість освітнього процесу; недостатня увага до застосування ефективних методик, педагогічних технологій і сучасних засобів навчання; недосконала мережа закладів загальної середньої освіти; недоліки</w:t>
      </w:r>
      <w:r w:rsidR="00474856">
        <w:rPr>
          <w:rFonts w:ascii="Times New Roman" w:hAnsi="Times New Roman" w:cs="Times New Roman"/>
          <w:sz w:val="28"/>
          <w:szCs w:val="28"/>
          <w:lang w:val="uk-UA"/>
        </w:rPr>
        <w:t xml:space="preserve"> у виявленні освітніх результатів учнів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фаховій підготовці вчителів. Істотний вплив на втрату пріоритетності природничо-математичних предметів в освітніх уподобаннях молоді справляє також низька потреба нинішньої економіки країни у фахівцях із грунтовною природничо-математичною підготовкою і зумовлена цим відсутність достатніх перспектив їх належного працевлаштування. На зазначені фактори неодноразово вказувалось у низці узагальнювальних праць, підготовлених ученими НАПН України з аналізу стану вітчизняної освіти та обгрунтування шляхів його поліпшення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Усунення цих факторів має стати пріоритетним завданням державного значення на ближчу і середню перспективу. </w:t>
      </w:r>
    </w:p>
    <w:p w:rsidR="00196842" w:rsidRPr="007820BB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обговорення проблем природничо-математичної освіти </w:t>
      </w:r>
      <w:r w:rsidR="00F0277D" w:rsidRPr="007820BB">
        <w:rPr>
          <w:rFonts w:ascii="Times New Roman" w:hAnsi="Times New Roman" w:cs="Times New Roman"/>
          <w:sz w:val="28"/>
          <w:szCs w:val="28"/>
          <w:lang w:val="uk-UA"/>
        </w:rPr>
        <w:t>учасник</w:t>
      </w:r>
      <w:r w:rsidR="00F0277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277D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Круглого столу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>вважа</w:t>
      </w:r>
      <w:r w:rsidR="00F0277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необхідним:</w:t>
      </w:r>
    </w:p>
    <w:p w:rsidR="00196842" w:rsidRPr="007820BB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1. Здійснити законодавчу підтримку розвитку природничо-математичної освіти на всіх її рівнях, забезпечити всебічне стимулювання випускників шкіл до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lastRenderedPageBreak/>
        <w:t>вступу до закладів вищої осв</w:t>
      </w:r>
      <w:r w:rsidR="006F3317" w:rsidRPr="007820BB">
        <w:rPr>
          <w:rFonts w:ascii="Times New Roman" w:hAnsi="Times New Roman" w:cs="Times New Roman"/>
          <w:sz w:val="28"/>
          <w:szCs w:val="28"/>
          <w:lang w:val="uk-UA"/>
        </w:rPr>
        <w:t>іти на відповідні спеціальності, зокрема шляхом установлення підвищеного розміру стипендій.</w:t>
      </w:r>
    </w:p>
    <w:p w:rsidR="00196842" w:rsidRPr="007820BB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>2. У процесі створення нових державних стандартів базової середньої і профільної освіти здійснити перегляд змісту навчання математики і природничих предметів</w:t>
      </w:r>
      <w:r w:rsidR="003D62AD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досягнень сучасної науки і потреб практики, необхідності формування холістичного світогляду учнів. </w:t>
      </w:r>
      <w:r w:rsidR="003D62AD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Розширити природничо-математичну складову у структурі змісту загальної середньої освіти.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>Забезпечити адекватну реалізацію визначеного змісту</w:t>
      </w:r>
      <w:r w:rsidR="006F3317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кожного предмета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70EF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освітніх</w:t>
      </w:r>
      <w:r w:rsidR="008A70E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8A70EF" w:rsidRPr="007820BB"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програмах, планах та підручниках. </w:t>
      </w:r>
    </w:p>
    <w:p w:rsidR="00196842" w:rsidRPr="007820BB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>2. Оснастити навчальні кабінети математики, фізики, хімії</w:t>
      </w:r>
      <w:r w:rsidR="003D62AD" w:rsidRPr="007820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62AD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біології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усіх шкіл </w:t>
      </w:r>
      <w:r w:rsidR="008A70EF">
        <w:rPr>
          <w:rFonts w:ascii="Times New Roman" w:hAnsi="Times New Roman" w:cs="Times New Roman"/>
          <w:sz w:val="28"/>
          <w:szCs w:val="28"/>
          <w:lang w:val="uk-UA"/>
        </w:rPr>
        <w:t>сучасним</w:t>
      </w:r>
      <w:r w:rsidR="008A70EF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>обладнанням і засобами навчання, необхідними для виконання в повному обсязі вимог освітніх стандартів і навчальних програм.</w:t>
      </w:r>
    </w:p>
    <w:p w:rsidR="00196842" w:rsidRPr="007820BB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C70EE6" w:rsidRPr="007820BB">
        <w:rPr>
          <w:rFonts w:ascii="Times New Roman" w:hAnsi="Times New Roman" w:cs="Times New Roman"/>
          <w:sz w:val="28"/>
          <w:szCs w:val="28"/>
          <w:lang w:val="uk-UA"/>
        </w:rPr>
        <w:t>Забезпечити належні умови для навчання і розвитку учнів, схил</w:t>
      </w:r>
      <w:r w:rsidR="00AB07CF" w:rsidRPr="007820BB">
        <w:rPr>
          <w:rFonts w:ascii="Times New Roman" w:hAnsi="Times New Roman" w:cs="Times New Roman"/>
          <w:sz w:val="28"/>
          <w:szCs w:val="28"/>
          <w:lang w:val="uk-UA"/>
        </w:rPr>
        <w:t>ьних до ви</w:t>
      </w:r>
      <w:r w:rsidR="00AF4919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вчення математики і </w:t>
      </w:r>
      <w:r w:rsidR="00C70EE6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природничих предметів.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>Збільшити частку академічних ліцеїв природничо-математичного спрямування у загальній сукупн</w:t>
      </w:r>
      <w:r w:rsidR="009B43DE" w:rsidRPr="007820BB">
        <w:rPr>
          <w:rFonts w:ascii="Times New Roman" w:hAnsi="Times New Roman" w:cs="Times New Roman"/>
          <w:sz w:val="28"/>
          <w:szCs w:val="28"/>
          <w:lang w:val="uk-UA"/>
        </w:rPr>
        <w:t>ості закладів профільної освіти.  При відкритті багатопр</w:t>
      </w:r>
      <w:r w:rsidR="008962B0" w:rsidRPr="007820B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B43DE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фільних ліцеїв передбачати в кожному з них наявність природничо-математичних профілів. </w:t>
      </w:r>
      <w:r w:rsidR="007E1151" w:rsidRPr="007820BB">
        <w:rPr>
          <w:rFonts w:ascii="Times New Roman" w:hAnsi="Times New Roman" w:cs="Times New Roman"/>
          <w:sz w:val="28"/>
          <w:szCs w:val="28"/>
          <w:lang w:val="uk-UA"/>
        </w:rPr>
        <w:t>З метою надання реальних можливостей для якісного вивчення математики, фізики, хімії, біології на профільному рівні всіма учнями</w:t>
      </w:r>
      <w:r w:rsidR="00563B16" w:rsidRPr="007820BB">
        <w:rPr>
          <w:rFonts w:ascii="Times New Roman" w:hAnsi="Times New Roman" w:cs="Times New Roman"/>
          <w:sz w:val="28"/>
          <w:szCs w:val="28"/>
          <w:lang w:val="uk-UA"/>
        </w:rPr>
        <w:t>, особливо шкіл сільської місцевості,</w:t>
      </w:r>
      <w:r w:rsidR="007E1151"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створити і забезпечити функціонування загальнодержавної системи дистанційної освіти з цих предметів. Відкрити 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>мережу наукових ліцеїв при провідних університетах країни.</w:t>
      </w:r>
    </w:p>
    <w:p w:rsidR="00196842" w:rsidRPr="007820BB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4. Активізувати впровадження </w:t>
      </w:r>
      <w:r w:rsidRPr="007820BB"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7820BB">
        <w:rPr>
          <w:rFonts w:ascii="Times New Roman" w:hAnsi="Times New Roman" w:cs="Times New Roman"/>
          <w:sz w:val="28"/>
          <w:szCs w:val="28"/>
          <w:lang w:val="uk-UA"/>
        </w:rPr>
        <w:t xml:space="preserve"> освіти в Новій українській школі, розробити науково-методичне забезпечення реалізації цієї інноваційної технології в освітній практиці з урахуванням вітчизняного і зарубіжного досвіду. </w:t>
      </w:r>
    </w:p>
    <w:p w:rsidR="00196842" w:rsidRPr="007820BB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>5. Увести математику до обов’язкових предметів державної підсумкової атестації випускників шкіл у формі ЗНО за двома рівнями – базової і профільної математичної компетентності. Передбачити при вступі до вищих закладів освіти на природничонаукові, інженерні, технічні/технологічні, медичні спеціальності обов’язковий іспит з одного з природничих предметів.</w:t>
      </w:r>
    </w:p>
    <w:p w:rsidR="00196842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0BB">
        <w:rPr>
          <w:rFonts w:ascii="Times New Roman" w:hAnsi="Times New Roman" w:cs="Times New Roman"/>
          <w:sz w:val="28"/>
          <w:szCs w:val="28"/>
          <w:lang w:val="uk-UA"/>
        </w:rPr>
        <w:t>6. Поліпшити якість фахової підготовки вчителів математики і природничих предметів у закладах вищої освіти, ширше використовувати для цього можливості класичних університетів, посилити предметно-методичну складову зазначеної підготовки; забезпечити регулярне оперативне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вчителів з інноваційними технологіями навчання, кращими зразками досвіду їхніх колег та використання цих надбань у роботі кожного вчителя.</w:t>
      </w:r>
    </w:p>
    <w:p w:rsidR="00196842" w:rsidRDefault="00196842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Усвідомлюючи критичність ситуації зі станом шкільної природничо-математичної освіти в країні, учасники Круглого столу сповнені рішучості зробити все від них залежне для кардинального її поліпшення. Закликаємо владні, наукові, освітянські структури, кожного вчителя і всю педагогічну спільноту до негайних, рішучих, цілеспрямованих дій із забезпечення високого рівня природничо-математичної підготовки учнів, який відповідатиме кращим вітчизняним і світовим зразкам.</w:t>
      </w:r>
    </w:p>
    <w:p w:rsidR="006A5991" w:rsidRDefault="006A5991" w:rsidP="00A71A22">
      <w:pPr>
        <w:spacing w:after="0" w:line="240" w:lineRule="auto"/>
        <w:ind w:left="-284"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6842" w:rsidRDefault="00196842" w:rsidP="00A71A22">
      <w:pPr>
        <w:spacing w:after="0" w:line="240" w:lineRule="auto"/>
        <w:ind w:left="-426" w:right="-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 жовтня 2018 р., м. Київ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196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42"/>
    <w:rsid w:val="00196842"/>
    <w:rsid w:val="00245F1D"/>
    <w:rsid w:val="00295591"/>
    <w:rsid w:val="003D62AD"/>
    <w:rsid w:val="00474856"/>
    <w:rsid w:val="004D2AE8"/>
    <w:rsid w:val="00563B16"/>
    <w:rsid w:val="006A5991"/>
    <w:rsid w:val="006D221D"/>
    <w:rsid w:val="006F23AA"/>
    <w:rsid w:val="006F3317"/>
    <w:rsid w:val="007820BB"/>
    <w:rsid w:val="007E1151"/>
    <w:rsid w:val="008962B0"/>
    <w:rsid w:val="008A70EF"/>
    <w:rsid w:val="009B43DE"/>
    <w:rsid w:val="00A71A22"/>
    <w:rsid w:val="00AB07CF"/>
    <w:rsid w:val="00AF4919"/>
    <w:rsid w:val="00C70EE6"/>
    <w:rsid w:val="00D00A87"/>
    <w:rsid w:val="00D84CE9"/>
    <w:rsid w:val="00E45599"/>
    <w:rsid w:val="00F0277D"/>
    <w:rsid w:val="00F125A2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EB071-84CC-4D28-94DB-AB9F7801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2018-11-07T14:43:00Z</cp:lastPrinted>
  <dcterms:created xsi:type="dcterms:W3CDTF">2018-10-29T12:14:00Z</dcterms:created>
  <dcterms:modified xsi:type="dcterms:W3CDTF">2018-11-07T15:06:00Z</dcterms:modified>
</cp:coreProperties>
</file>