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4E9" w:rsidRDefault="009444E9">
      <w:pPr>
        <w:rPr>
          <w:rFonts w:ascii="Times New Roman" w:hAnsi="Times New Roman" w:cs="Times New Roman"/>
          <w:i/>
          <w:sz w:val="24"/>
          <w:szCs w:val="24"/>
        </w:rPr>
      </w:pPr>
    </w:p>
    <w:p w:rsidR="00350E14" w:rsidRPr="00945622" w:rsidRDefault="00350E14" w:rsidP="00350E1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45622">
        <w:rPr>
          <w:rFonts w:ascii="Times New Roman" w:hAnsi="Times New Roman" w:cs="Times New Roman"/>
          <w:i/>
          <w:sz w:val="24"/>
          <w:szCs w:val="24"/>
        </w:rPr>
        <w:t xml:space="preserve">Проект від </w:t>
      </w:r>
      <w:r w:rsidR="005E5E60" w:rsidRPr="0040342E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CE6247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945622">
        <w:rPr>
          <w:rFonts w:ascii="Times New Roman" w:hAnsi="Times New Roman" w:cs="Times New Roman"/>
          <w:i/>
          <w:sz w:val="24"/>
          <w:szCs w:val="24"/>
        </w:rPr>
        <w:t xml:space="preserve"> липня 2014 р.</w:t>
      </w:r>
    </w:p>
    <w:p w:rsidR="00EC7C68" w:rsidRDefault="00EC7C68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B39CD" w:rsidRPr="00DB39CD" w:rsidRDefault="00953701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B39CD">
        <w:rPr>
          <w:rFonts w:ascii="Times New Roman" w:hAnsi="Times New Roman" w:cs="Times New Roman"/>
          <w:b/>
          <w:sz w:val="32"/>
          <w:szCs w:val="32"/>
        </w:rPr>
        <w:t xml:space="preserve">Стратегія розвитку </w:t>
      </w:r>
    </w:p>
    <w:p w:rsidR="00F43E0D" w:rsidRPr="00291DCA" w:rsidRDefault="00953701" w:rsidP="00291D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39CD">
        <w:rPr>
          <w:rFonts w:ascii="Times New Roman" w:hAnsi="Times New Roman" w:cs="Times New Roman"/>
          <w:b/>
          <w:sz w:val="32"/>
          <w:szCs w:val="32"/>
        </w:rPr>
        <w:t>Національної академії педагогічних наук України на 2015-2017 роки</w:t>
      </w:r>
    </w:p>
    <w:p w:rsidR="00DE7294" w:rsidRDefault="00DE7294" w:rsidP="00291DC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:rsidR="00953701" w:rsidRPr="00CE6247" w:rsidRDefault="00953701" w:rsidP="001B74F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720F">
        <w:rPr>
          <w:rFonts w:ascii="Times New Roman" w:hAnsi="Times New Roman" w:cs="Times New Roman"/>
          <w:b/>
          <w:sz w:val="24"/>
          <w:szCs w:val="24"/>
        </w:rPr>
        <w:t xml:space="preserve">Вступне слово Президента </w:t>
      </w:r>
      <w:r w:rsidR="009A2C55">
        <w:rPr>
          <w:rFonts w:ascii="Times New Roman" w:hAnsi="Times New Roman" w:cs="Times New Roman"/>
          <w:b/>
          <w:sz w:val="24"/>
          <w:szCs w:val="24"/>
        </w:rPr>
        <w:t xml:space="preserve">Національної академії педагогічних наук України </w:t>
      </w:r>
      <w:r w:rsidR="009A2C55">
        <w:rPr>
          <w:rFonts w:ascii="Times New Roman" w:hAnsi="Times New Roman" w:cs="Times New Roman"/>
          <w:b/>
          <w:sz w:val="24"/>
          <w:szCs w:val="24"/>
        </w:rPr>
        <w:br/>
      </w:r>
      <w:r w:rsidRPr="000C720F">
        <w:rPr>
          <w:rFonts w:ascii="Times New Roman" w:hAnsi="Times New Roman" w:cs="Times New Roman"/>
          <w:b/>
          <w:sz w:val="24"/>
          <w:szCs w:val="24"/>
        </w:rPr>
        <w:t xml:space="preserve">В. </w:t>
      </w:r>
      <w:r w:rsidR="009A2C55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Pr="000C720F">
        <w:rPr>
          <w:rFonts w:ascii="Times New Roman" w:hAnsi="Times New Roman" w:cs="Times New Roman"/>
          <w:b/>
          <w:sz w:val="24"/>
          <w:szCs w:val="24"/>
        </w:rPr>
        <w:t>Кременя</w:t>
      </w:r>
      <w:r w:rsidR="00CE6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247">
        <w:rPr>
          <w:rFonts w:ascii="Times New Roman" w:hAnsi="Times New Roman" w:cs="Times New Roman"/>
          <w:i/>
          <w:sz w:val="24"/>
          <w:szCs w:val="24"/>
        </w:rPr>
        <w:t>(буде доповнено)</w:t>
      </w:r>
    </w:p>
    <w:p w:rsidR="000E6741" w:rsidRPr="00B33431" w:rsidRDefault="000E6741" w:rsidP="00B334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E6741" w:rsidRPr="00B33431" w:rsidRDefault="0076068E" w:rsidP="00B33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ЗАГАЛЬНІ ПОЛОЖЕННЯ</w:t>
      </w:r>
    </w:p>
    <w:p w:rsidR="000E6741" w:rsidRPr="00B33431" w:rsidRDefault="000E6741" w:rsidP="00B33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6377" w:rsidRPr="00B33431" w:rsidRDefault="001B74FD" w:rsidP="001B7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A619C">
        <w:rPr>
          <w:rFonts w:ascii="Times New Roman" w:hAnsi="Times New Roman" w:cs="Times New Roman"/>
          <w:b/>
          <w:sz w:val="24"/>
          <w:szCs w:val="24"/>
        </w:rPr>
        <w:t>Мета документу «</w:t>
      </w:r>
      <w:r w:rsidR="00236377" w:rsidRPr="00B33431">
        <w:rPr>
          <w:rFonts w:ascii="Times New Roman" w:hAnsi="Times New Roman" w:cs="Times New Roman"/>
          <w:b/>
          <w:sz w:val="24"/>
          <w:szCs w:val="24"/>
        </w:rPr>
        <w:t>Стратегі</w:t>
      </w:r>
      <w:r w:rsidR="004A619C">
        <w:rPr>
          <w:rFonts w:ascii="Times New Roman" w:hAnsi="Times New Roman" w:cs="Times New Roman"/>
          <w:b/>
          <w:sz w:val="24"/>
          <w:szCs w:val="24"/>
        </w:rPr>
        <w:t xml:space="preserve">я розвитку Національної академії педагогічних наук України на 2015-2017 роки» (далі – Стратегія)  – </w:t>
      </w:r>
      <w:r w:rsidR="004A619C">
        <w:rPr>
          <w:rFonts w:ascii="Times New Roman" w:hAnsi="Times New Roman" w:cs="Times New Roman"/>
          <w:sz w:val="24"/>
          <w:szCs w:val="24"/>
        </w:rPr>
        <w:t xml:space="preserve">модернізація </w:t>
      </w:r>
      <w:r w:rsidR="00C149BE" w:rsidRPr="00B33431">
        <w:rPr>
          <w:rFonts w:ascii="Times New Roman" w:hAnsi="Times New Roman" w:cs="Times New Roman"/>
          <w:sz w:val="24"/>
          <w:szCs w:val="24"/>
        </w:rPr>
        <w:t xml:space="preserve"> Національної академії педагогічних наук України </w:t>
      </w:r>
      <w:r w:rsidR="006D5595" w:rsidRPr="00B33431">
        <w:rPr>
          <w:rFonts w:ascii="Times New Roman" w:hAnsi="Times New Roman" w:cs="Times New Roman"/>
          <w:sz w:val="24"/>
          <w:szCs w:val="24"/>
        </w:rPr>
        <w:t xml:space="preserve">(далі – Академія) </w:t>
      </w:r>
      <w:r w:rsidR="00C149BE" w:rsidRPr="00B33431">
        <w:rPr>
          <w:rFonts w:ascii="Times New Roman" w:hAnsi="Times New Roman" w:cs="Times New Roman"/>
          <w:sz w:val="24"/>
          <w:szCs w:val="24"/>
        </w:rPr>
        <w:t xml:space="preserve">в контексті провідних тенденцій розвитку </w:t>
      </w:r>
      <w:proofErr w:type="spellStart"/>
      <w:r w:rsidR="00C149BE" w:rsidRPr="00B33431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C149BE" w:rsidRPr="00B33431">
        <w:rPr>
          <w:rFonts w:ascii="Times New Roman" w:hAnsi="Times New Roman" w:cs="Times New Roman"/>
          <w:sz w:val="24"/>
          <w:szCs w:val="24"/>
        </w:rPr>
        <w:t>-наукової сфери.</w:t>
      </w:r>
      <w:r w:rsidR="00236377" w:rsidRPr="00B33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3431" w:rsidRDefault="00B33431" w:rsidP="00B3343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36377" w:rsidRPr="00B33431" w:rsidRDefault="00236377" w:rsidP="001B74FD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Стратегія розроблена відповідно до положень таких документів</w:t>
      </w:r>
      <w:r w:rsidR="00B33431">
        <w:rPr>
          <w:rFonts w:ascii="Times New Roman" w:hAnsi="Times New Roman" w:cs="Times New Roman"/>
          <w:b/>
          <w:sz w:val="24"/>
          <w:szCs w:val="24"/>
        </w:rPr>
        <w:t>:</w:t>
      </w:r>
      <w:r w:rsidRPr="00B334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377" w:rsidRPr="004A619C" w:rsidRDefault="00236377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619C">
        <w:rPr>
          <w:rFonts w:ascii="Times New Roman" w:hAnsi="Times New Roman" w:cs="Times New Roman"/>
          <w:sz w:val="24"/>
          <w:szCs w:val="24"/>
        </w:rPr>
        <w:t>Цілі розвитку тисячоліття ООН</w:t>
      </w:r>
      <w:r w:rsidR="00B33431" w:rsidRPr="004A619C">
        <w:rPr>
          <w:rFonts w:ascii="Times New Roman" w:hAnsi="Times New Roman" w:cs="Times New Roman"/>
          <w:sz w:val="24"/>
          <w:szCs w:val="24"/>
        </w:rPr>
        <w:t>;</w:t>
      </w:r>
    </w:p>
    <w:p w:rsidR="00236377" w:rsidRPr="004A619C" w:rsidRDefault="001A2E83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619C">
        <w:rPr>
          <w:rFonts w:ascii="Times New Roman" w:hAnsi="Times New Roman" w:cs="Times New Roman"/>
          <w:sz w:val="24"/>
          <w:szCs w:val="24"/>
        </w:rPr>
        <w:t xml:space="preserve">Комюніке та інші документи Болонського процесу щодо </w:t>
      </w:r>
      <w:r w:rsidR="008D113E" w:rsidRPr="004A619C">
        <w:rPr>
          <w:rFonts w:ascii="Times New Roman" w:hAnsi="Times New Roman" w:cs="Times New Roman"/>
          <w:sz w:val="24"/>
          <w:szCs w:val="24"/>
        </w:rPr>
        <w:t>Європейського простору вищої освіти</w:t>
      </w:r>
      <w:r w:rsidR="004A619C" w:rsidRPr="004A619C">
        <w:rPr>
          <w:rFonts w:ascii="Times New Roman" w:hAnsi="Times New Roman" w:cs="Times New Roman"/>
          <w:sz w:val="24"/>
          <w:szCs w:val="24"/>
        </w:rPr>
        <w:t xml:space="preserve">, </w:t>
      </w:r>
      <w:r w:rsidR="00236377" w:rsidRPr="004A619C">
        <w:rPr>
          <w:rFonts w:ascii="Times New Roman" w:hAnsi="Times New Roman" w:cs="Times New Roman"/>
          <w:sz w:val="24"/>
          <w:szCs w:val="24"/>
        </w:rPr>
        <w:t>Лісабонськ</w:t>
      </w:r>
      <w:r w:rsidR="004A619C" w:rsidRPr="004A619C">
        <w:rPr>
          <w:rFonts w:ascii="Times New Roman" w:hAnsi="Times New Roman" w:cs="Times New Roman"/>
          <w:sz w:val="24"/>
          <w:szCs w:val="24"/>
        </w:rPr>
        <w:t>а</w:t>
      </w:r>
      <w:r w:rsidR="00236377" w:rsidRPr="004A619C">
        <w:rPr>
          <w:rFonts w:ascii="Times New Roman" w:hAnsi="Times New Roman" w:cs="Times New Roman"/>
          <w:sz w:val="24"/>
          <w:szCs w:val="24"/>
        </w:rPr>
        <w:t xml:space="preserve"> стратегія </w:t>
      </w:r>
      <w:r w:rsidR="008D113E" w:rsidRPr="004A619C">
        <w:rPr>
          <w:rFonts w:ascii="Times New Roman" w:hAnsi="Times New Roman" w:cs="Times New Roman"/>
          <w:sz w:val="24"/>
          <w:szCs w:val="24"/>
        </w:rPr>
        <w:t>щодо Європейського дослідницького простору</w:t>
      </w:r>
      <w:r w:rsidR="004A619C" w:rsidRPr="004A619C">
        <w:rPr>
          <w:rFonts w:ascii="Times New Roman" w:hAnsi="Times New Roman" w:cs="Times New Roman"/>
          <w:sz w:val="24"/>
          <w:szCs w:val="24"/>
        </w:rPr>
        <w:t xml:space="preserve">, </w:t>
      </w:r>
      <w:r w:rsidRPr="004A619C">
        <w:rPr>
          <w:rFonts w:ascii="Times New Roman" w:hAnsi="Times New Roman" w:cs="Times New Roman"/>
          <w:sz w:val="24"/>
          <w:szCs w:val="24"/>
        </w:rPr>
        <w:t>Копенгагенськ</w:t>
      </w:r>
      <w:r w:rsidR="004A619C" w:rsidRPr="004A619C">
        <w:rPr>
          <w:rFonts w:ascii="Times New Roman" w:hAnsi="Times New Roman" w:cs="Times New Roman"/>
          <w:sz w:val="24"/>
          <w:szCs w:val="24"/>
        </w:rPr>
        <w:t>а декларація</w:t>
      </w:r>
      <w:r w:rsidRPr="004A619C">
        <w:rPr>
          <w:rFonts w:ascii="Times New Roman" w:hAnsi="Times New Roman" w:cs="Times New Roman"/>
          <w:sz w:val="24"/>
          <w:szCs w:val="24"/>
        </w:rPr>
        <w:t xml:space="preserve"> щодо професійної освіти і підготовки</w:t>
      </w:r>
      <w:r w:rsidR="00B33431" w:rsidRPr="004A619C">
        <w:rPr>
          <w:rFonts w:ascii="Times New Roman" w:hAnsi="Times New Roman" w:cs="Times New Roman"/>
          <w:sz w:val="24"/>
          <w:szCs w:val="24"/>
        </w:rPr>
        <w:t>;</w:t>
      </w:r>
    </w:p>
    <w:p w:rsidR="00236377" w:rsidRPr="004A619C" w:rsidRDefault="004A619C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A619C">
        <w:rPr>
          <w:rFonts w:ascii="Times New Roman" w:hAnsi="Times New Roman" w:cs="Times New Roman"/>
          <w:sz w:val="24"/>
          <w:szCs w:val="24"/>
        </w:rPr>
        <w:t>Стратегія</w:t>
      </w:r>
      <w:r w:rsidR="00236377" w:rsidRPr="004A619C">
        <w:rPr>
          <w:rFonts w:ascii="Times New Roman" w:hAnsi="Times New Roman" w:cs="Times New Roman"/>
          <w:sz w:val="24"/>
          <w:szCs w:val="24"/>
        </w:rPr>
        <w:t xml:space="preserve"> «Європа 2020»</w:t>
      </w:r>
      <w:r w:rsidRPr="004A619C">
        <w:rPr>
          <w:rFonts w:ascii="Times New Roman" w:hAnsi="Times New Roman" w:cs="Times New Roman"/>
          <w:sz w:val="24"/>
          <w:szCs w:val="24"/>
        </w:rPr>
        <w:t xml:space="preserve">, </w:t>
      </w:r>
      <w:r w:rsidR="00DF3C1B" w:rsidRPr="004A619C">
        <w:rPr>
          <w:rFonts w:ascii="Times New Roman" w:hAnsi="Times New Roman" w:cs="Times New Roman"/>
          <w:sz w:val="24"/>
          <w:szCs w:val="24"/>
        </w:rPr>
        <w:t xml:space="preserve">Комюніке </w:t>
      </w:r>
      <w:r w:rsidR="00F065AE" w:rsidRPr="004A619C">
        <w:rPr>
          <w:rFonts w:ascii="Times New Roman" w:hAnsi="Times New Roman" w:cs="Times New Roman"/>
          <w:sz w:val="24"/>
          <w:szCs w:val="24"/>
        </w:rPr>
        <w:t xml:space="preserve">Європейської Комісії </w:t>
      </w:r>
      <w:r w:rsidR="00236377" w:rsidRPr="004A619C">
        <w:rPr>
          <w:rFonts w:ascii="Times New Roman" w:hAnsi="Times New Roman" w:cs="Times New Roman"/>
          <w:sz w:val="24"/>
          <w:szCs w:val="24"/>
        </w:rPr>
        <w:t>«Підтримуючи розвиток і професійну діяльність – порядок денний для модернізації європейських систем вищої освіти»</w:t>
      </w:r>
      <w:r w:rsidR="00B33431" w:rsidRPr="004A619C">
        <w:rPr>
          <w:rFonts w:ascii="Times New Roman" w:hAnsi="Times New Roman" w:cs="Times New Roman"/>
          <w:sz w:val="24"/>
          <w:szCs w:val="24"/>
        </w:rPr>
        <w:t>;</w:t>
      </w:r>
      <w:r w:rsidR="00236377" w:rsidRPr="004A61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9BE" w:rsidRPr="00B33431" w:rsidRDefault="00C149BE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М</w:t>
      </w:r>
      <w:r w:rsidR="00DF3C1B">
        <w:rPr>
          <w:rFonts w:ascii="Times New Roman" w:hAnsi="Times New Roman" w:cs="Times New Roman"/>
          <w:sz w:val="24"/>
          <w:szCs w:val="24"/>
        </w:rPr>
        <w:t>іжнародна стандартна класифікація освіти</w:t>
      </w:r>
      <w:r w:rsidR="00B33431">
        <w:rPr>
          <w:rFonts w:ascii="Times New Roman" w:hAnsi="Times New Roman" w:cs="Times New Roman"/>
          <w:sz w:val="24"/>
          <w:szCs w:val="24"/>
        </w:rPr>
        <w:t>;</w:t>
      </w:r>
    </w:p>
    <w:p w:rsidR="00E4278C" w:rsidRPr="00B33431" w:rsidRDefault="00DF3C1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Європейська рамка кваліфікацій</w:t>
      </w:r>
      <w:r w:rsidR="00E4278C" w:rsidRPr="00B33431"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t>навчання впродовж життя</w:t>
      </w:r>
      <w:r w:rsidR="00B33431">
        <w:rPr>
          <w:rFonts w:ascii="Times New Roman" w:hAnsi="Times New Roman" w:cs="Times New Roman"/>
          <w:sz w:val="24"/>
          <w:szCs w:val="24"/>
        </w:rPr>
        <w:t>;</w:t>
      </w:r>
    </w:p>
    <w:p w:rsidR="004A619C" w:rsidRDefault="00C149BE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4A619C">
        <w:rPr>
          <w:rFonts w:ascii="Times New Roman" w:hAnsi="Times New Roman" w:cs="Times New Roman"/>
          <w:sz w:val="24"/>
          <w:szCs w:val="24"/>
        </w:rPr>
        <w:t xml:space="preserve">України </w:t>
      </w:r>
      <w:r w:rsidRPr="00B33431">
        <w:rPr>
          <w:rFonts w:ascii="Times New Roman" w:hAnsi="Times New Roman" w:cs="Times New Roman"/>
          <w:sz w:val="24"/>
          <w:szCs w:val="24"/>
        </w:rPr>
        <w:t>«Про науко</w:t>
      </w:r>
      <w:r w:rsidR="004A619C">
        <w:rPr>
          <w:rFonts w:ascii="Times New Roman" w:hAnsi="Times New Roman" w:cs="Times New Roman"/>
          <w:sz w:val="24"/>
          <w:szCs w:val="24"/>
        </w:rPr>
        <w:t>ву і науко-технічну діяльність»;</w:t>
      </w:r>
    </w:p>
    <w:p w:rsidR="00236377" w:rsidRPr="00B33431" w:rsidRDefault="004A619C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 України</w:t>
      </w:r>
      <w:r w:rsidR="00C149BE" w:rsidRPr="00B33431">
        <w:rPr>
          <w:rFonts w:ascii="Times New Roman" w:hAnsi="Times New Roman" w:cs="Times New Roman"/>
          <w:sz w:val="24"/>
          <w:szCs w:val="24"/>
        </w:rPr>
        <w:t xml:space="preserve"> «Про вищу освіту» та інше національне </w:t>
      </w:r>
      <w:r w:rsidR="007537EF" w:rsidRPr="00B33431">
        <w:rPr>
          <w:rFonts w:ascii="Times New Roman" w:hAnsi="Times New Roman" w:cs="Times New Roman"/>
          <w:sz w:val="24"/>
          <w:szCs w:val="24"/>
        </w:rPr>
        <w:t xml:space="preserve">освітнє </w:t>
      </w:r>
      <w:r w:rsidR="00C149BE" w:rsidRPr="00B33431">
        <w:rPr>
          <w:rFonts w:ascii="Times New Roman" w:hAnsi="Times New Roman" w:cs="Times New Roman"/>
          <w:sz w:val="24"/>
          <w:szCs w:val="24"/>
        </w:rPr>
        <w:t>законодавство</w:t>
      </w:r>
      <w:r w:rsidR="00B33431">
        <w:rPr>
          <w:rFonts w:ascii="Times New Roman" w:hAnsi="Times New Roman" w:cs="Times New Roman"/>
          <w:sz w:val="24"/>
          <w:szCs w:val="24"/>
        </w:rPr>
        <w:t>.</w:t>
      </w:r>
    </w:p>
    <w:p w:rsidR="00B33431" w:rsidRDefault="00B33431" w:rsidP="00B33431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</w:p>
    <w:p w:rsidR="00E91A9B" w:rsidRPr="00B33431" w:rsidRDefault="00E91A9B" w:rsidP="001B74F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У документі основні терміни вживаються у такому значенні:</w:t>
      </w:r>
      <w:r w:rsidR="000E6741" w:rsidRPr="00B33431">
        <w:rPr>
          <w:rFonts w:ascii="Times New Roman" w:hAnsi="Times New Roman" w:cs="Times New Roman"/>
          <w:b/>
          <w:sz w:val="24"/>
          <w:szCs w:val="24"/>
        </w:rPr>
        <w:tab/>
      </w:r>
    </w:p>
    <w:p w:rsidR="00E91A9B" w:rsidRPr="00B33431" w:rsidRDefault="00E91A9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1891">
        <w:rPr>
          <w:rFonts w:ascii="Times New Roman" w:hAnsi="Times New Roman" w:cs="Times New Roman"/>
          <w:i/>
          <w:sz w:val="24"/>
          <w:szCs w:val="24"/>
        </w:rPr>
        <w:t>Стратегія</w:t>
      </w:r>
      <w:r w:rsidRPr="00B33431">
        <w:rPr>
          <w:rFonts w:ascii="Times New Roman" w:hAnsi="Times New Roman" w:cs="Times New Roman"/>
          <w:sz w:val="24"/>
          <w:szCs w:val="24"/>
        </w:rPr>
        <w:t xml:space="preserve"> – загальний план, спосіб дій організації з досягнення її основної комплексної мети упродовж тривалого часу</w:t>
      </w:r>
      <w:r w:rsidR="00DF3C1B">
        <w:rPr>
          <w:rFonts w:ascii="Times New Roman" w:hAnsi="Times New Roman" w:cs="Times New Roman"/>
          <w:sz w:val="24"/>
          <w:szCs w:val="24"/>
        </w:rPr>
        <w:t>.</w:t>
      </w:r>
    </w:p>
    <w:p w:rsidR="00E91A9B" w:rsidRPr="00B33431" w:rsidRDefault="00E91A9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1891">
        <w:rPr>
          <w:rFonts w:ascii="Times New Roman" w:hAnsi="Times New Roman" w:cs="Times New Roman"/>
          <w:i/>
          <w:sz w:val="24"/>
          <w:szCs w:val="24"/>
        </w:rPr>
        <w:t xml:space="preserve">Місія </w:t>
      </w:r>
      <w:r w:rsidRPr="00B33431">
        <w:rPr>
          <w:rFonts w:ascii="Times New Roman" w:hAnsi="Times New Roman" w:cs="Times New Roman"/>
          <w:sz w:val="24"/>
          <w:szCs w:val="24"/>
        </w:rPr>
        <w:t>– призначення, покликання організації</w:t>
      </w:r>
      <w:r w:rsidR="00DF3C1B">
        <w:rPr>
          <w:rFonts w:ascii="Times New Roman" w:hAnsi="Times New Roman" w:cs="Times New Roman"/>
          <w:sz w:val="24"/>
          <w:szCs w:val="24"/>
        </w:rPr>
        <w:t>.</w:t>
      </w:r>
    </w:p>
    <w:p w:rsidR="00E91A9B" w:rsidRPr="00B33431" w:rsidRDefault="00E91A9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1891">
        <w:rPr>
          <w:rFonts w:ascii="Times New Roman" w:hAnsi="Times New Roman" w:cs="Times New Roman"/>
          <w:i/>
          <w:sz w:val="24"/>
          <w:szCs w:val="24"/>
        </w:rPr>
        <w:t>Принципи</w:t>
      </w:r>
      <w:r w:rsidRPr="00B33431">
        <w:rPr>
          <w:rFonts w:ascii="Times New Roman" w:hAnsi="Times New Roman" w:cs="Times New Roman"/>
          <w:sz w:val="24"/>
          <w:szCs w:val="24"/>
        </w:rPr>
        <w:t xml:space="preserve"> – первоначала, основні правила діяльності організації</w:t>
      </w:r>
      <w:r w:rsidR="00DF3C1B">
        <w:rPr>
          <w:rFonts w:ascii="Times New Roman" w:hAnsi="Times New Roman" w:cs="Times New Roman"/>
          <w:sz w:val="24"/>
          <w:szCs w:val="24"/>
        </w:rPr>
        <w:t>.</w:t>
      </w:r>
    </w:p>
    <w:p w:rsidR="00E91A9B" w:rsidRPr="00B33431" w:rsidRDefault="00E91A9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891">
        <w:rPr>
          <w:rFonts w:ascii="Times New Roman" w:hAnsi="Times New Roman" w:cs="Times New Roman"/>
          <w:i/>
          <w:sz w:val="24"/>
          <w:szCs w:val="24"/>
        </w:rPr>
        <w:t>Візія</w:t>
      </w:r>
      <w:proofErr w:type="spellEnd"/>
      <w:r w:rsidRPr="00B33431">
        <w:rPr>
          <w:rFonts w:ascii="Times New Roman" w:hAnsi="Times New Roman" w:cs="Times New Roman"/>
          <w:sz w:val="24"/>
          <w:szCs w:val="24"/>
        </w:rPr>
        <w:t xml:space="preserve"> –</w:t>
      </w:r>
      <w:r w:rsidRPr="00A57D6A">
        <w:rPr>
          <w:rFonts w:ascii="Times New Roman" w:hAnsi="Times New Roman" w:cs="Times New Roman"/>
          <w:sz w:val="24"/>
          <w:szCs w:val="24"/>
        </w:rPr>
        <w:t xml:space="preserve"> </w:t>
      </w:r>
      <w:r w:rsidRPr="00B33431">
        <w:rPr>
          <w:rFonts w:ascii="Times New Roman" w:hAnsi="Times New Roman" w:cs="Times New Roman"/>
          <w:sz w:val="24"/>
          <w:szCs w:val="24"/>
        </w:rPr>
        <w:t>бачення організації в розвинутому, досконалому стані</w:t>
      </w:r>
      <w:r w:rsidR="00DF3C1B">
        <w:rPr>
          <w:rFonts w:ascii="Times New Roman" w:hAnsi="Times New Roman" w:cs="Times New Roman"/>
          <w:sz w:val="24"/>
          <w:szCs w:val="24"/>
        </w:rPr>
        <w:t>.</w:t>
      </w:r>
    </w:p>
    <w:p w:rsidR="00E91A9B" w:rsidRPr="00B33431" w:rsidRDefault="00E91A9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F81891">
        <w:rPr>
          <w:rFonts w:ascii="Times New Roman" w:hAnsi="Times New Roman" w:cs="Times New Roman"/>
          <w:i/>
          <w:sz w:val="24"/>
          <w:szCs w:val="24"/>
        </w:rPr>
        <w:t>Цінності</w:t>
      </w:r>
      <w:r w:rsidRPr="00B33431">
        <w:rPr>
          <w:rFonts w:ascii="Times New Roman" w:hAnsi="Times New Roman" w:cs="Times New Roman"/>
          <w:sz w:val="24"/>
          <w:szCs w:val="24"/>
        </w:rPr>
        <w:t xml:space="preserve"> – пріоритети</w:t>
      </w:r>
      <w:r w:rsidR="00B62F02">
        <w:rPr>
          <w:rFonts w:ascii="Times New Roman" w:hAnsi="Times New Roman" w:cs="Times New Roman"/>
          <w:sz w:val="24"/>
          <w:szCs w:val="24"/>
        </w:rPr>
        <w:t>/</w:t>
      </w:r>
      <w:r w:rsidRPr="00B33431">
        <w:rPr>
          <w:rFonts w:ascii="Times New Roman" w:hAnsi="Times New Roman" w:cs="Times New Roman"/>
          <w:sz w:val="24"/>
          <w:szCs w:val="24"/>
        </w:rPr>
        <w:t>орієнтири, що знач</w:t>
      </w:r>
      <w:r w:rsidR="00B62F02">
        <w:rPr>
          <w:rFonts w:ascii="Times New Roman" w:hAnsi="Times New Roman" w:cs="Times New Roman"/>
          <w:sz w:val="24"/>
          <w:szCs w:val="24"/>
        </w:rPr>
        <w:t>ущі</w:t>
      </w:r>
      <w:r w:rsidRPr="00B33431">
        <w:rPr>
          <w:rFonts w:ascii="Times New Roman" w:hAnsi="Times New Roman" w:cs="Times New Roman"/>
          <w:sz w:val="24"/>
          <w:szCs w:val="24"/>
        </w:rPr>
        <w:t>, важливі для організації</w:t>
      </w:r>
      <w:r w:rsidR="00DF3C1B">
        <w:rPr>
          <w:rFonts w:ascii="Times New Roman" w:hAnsi="Times New Roman" w:cs="Times New Roman"/>
          <w:sz w:val="24"/>
          <w:szCs w:val="24"/>
        </w:rPr>
        <w:t>.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A9B" w:rsidRPr="00B33431" w:rsidRDefault="00ED38C5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1891">
        <w:rPr>
          <w:rFonts w:ascii="Times New Roman" w:hAnsi="Times New Roman" w:cs="Times New Roman"/>
          <w:i/>
          <w:sz w:val="24"/>
          <w:szCs w:val="24"/>
        </w:rPr>
        <w:t>Стейкхолдери</w:t>
      </w:r>
      <w:proofErr w:type="spellEnd"/>
      <w:r w:rsidRPr="00B33431">
        <w:rPr>
          <w:rFonts w:ascii="Times New Roman" w:hAnsi="Times New Roman" w:cs="Times New Roman"/>
          <w:sz w:val="24"/>
          <w:szCs w:val="24"/>
        </w:rPr>
        <w:t xml:space="preserve"> –</w:t>
      </w:r>
      <w:r w:rsidR="00E91A9B" w:rsidRPr="00B33431">
        <w:rPr>
          <w:rFonts w:ascii="Times New Roman" w:hAnsi="Times New Roman" w:cs="Times New Roman"/>
          <w:sz w:val="24"/>
          <w:szCs w:val="24"/>
        </w:rPr>
        <w:t xml:space="preserve"> зацікавлені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E91A9B" w:rsidRPr="00B33431">
        <w:rPr>
          <w:rFonts w:ascii="Times New Roman" w:hAnsi="Times New Roman" w:cs="Times New Roman"/>
          <w:sz w:val="24"/>
          <w:szCs w:val="24"/>
        </w:rPr>
        <w:t>особи</w:t>
      </w:r>
      <w:r w:rsidRPr="00B33431">
        <w:rPr>
          <w:rFonts w:ascii="Times New Roman" w:hAnsi="Times New Roman" w:cs="Times New Roman"/>
          <w:sz w:val="24"/>
          <w:szCs w:val="24"/>
        </w:rPr>
        <w:t>/організації, які впливають на діяльність установи</w:t>
      </w:r>
      <w:r w:rsidR="00DF3C1B">
        <w:rPr>
          <w:rFonts w:ascii="Times New Roman" w:hAnsi="Times New Roman" w:cs="Times New Roman"/>
          <w:sz w:val="24"/>
          <w:szCs w:val="24"/>
        </w:rPr>
        <w:t>.</w:t>
      </w:r>
    </w:p>
    <w:p w:rsidR="00E91A9B" w:rsidRPr="00B33431" w:rsidRDefault="00E91A9B" w:rsidP="00B334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42E" w:rsidRDefault="00403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4278C" w:rsidRPr="00B33431" w:rsidRDefault="0076068E" w:rsidP="00CE62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ОСНОВНА ЧАСТИНА</w:t>
      </w:r>
    </w:p>
    <w:p w:rsidR="00E4278C" w:rsidRPr="00B33431" w:rsidRDefault="00E4278C" w:rsidP="00B33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722" w:rsidRPr="00B33431" w:rsidRDefault="001B74FD" w:rsidP="001B7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53701" w:rsidRPr="00B33431">
        <w:rPr>
          <w:rFonts w:ascii="Times New Roman" w:hAnsi="Times New Roman" w:cs="Times New Roman"/>
          <w:b/>
          <w:sz w:val="24"/>
          <w:szCs w:val="24"/>
        </w:rPr>
        <w:t>Місія</w:t>
      </w:r>
      <w:r w:rsidR="0014564B" w:rsidRPr="00B33431">
        <w:rPr>
          <w:rFonts w:ascii="Times New Roman" w:hAnsi="Times New Roman" w:cs="Times New Roman"/>
          <w:b/>
          <w:sz w:val="24"/>
          <w:szCs w:val="24"/>
        </w:rPr>
        <w:t xml:space="preserve"> Академії </w:t>
      </w:r>
      <w:r w:rsidR="009C72CB" w:rsidRPr="00B33431">
        <w:rPr>
          <w:rFonts w:ascii="Times New Roman" w:hAnsi="Times New Roman" w:cs="Times New Roman"/>
          <w:sz w:val="24"/>
          <w:szCs w:val="24"/>
        </w:rPr>
        <w:t xml:space="preserve">– </w:t>
      </w:r>
      <w:r w:rsidR="00394722" w:rsidRPr="00B33431">
        <w:rPr>
          <w:rFonts w:ascii="Times New Roman" w:hAnsi="Times New Roman" w:cs="Times New Roman"/>
          <w:sz w:val="24"/>
          <w:szCs w:val="24"/>
        </w:rPr>
        <w:t xml:space="preserve">здійснення </w:t>
      </w:r>
      <w:r w:rsidR="00D04DFC" w:rsidRPr="00F81891">
        <w:rPr>
          <w:rFonts w:ascii="Times New Roman" w:hAnsi="Times New Roman" w:cs="Times New Roman"/>
          <w:i/>
          <w:sz w:val="24"/>
          <w:szCs w:val="24"/>
        </w:rPr>
        <w:t>провідних</w:t>
      </w:r>
      <w:r w:rsidR="00394722" w:rsidRPr="00B33431">
        <w:rPr>
          <w:rFonts w:ascii="Times New Roman" w:hAnsi="Times New Roman" w:cs="Times New Roman"/>
          <w:sz w:val="24"/>
          <w:szCs w:val="24"/>
        </w:rPr>
        <w:t xml:space="preserve"> освітніх досліджень і розробок для розвитку</w:t>
      </w:r>
      <w:r w:rsidR="00456F82" w:rsidRPr="00B33431">
        <w:rPr>
          <w:rFonts w:ascii="Times New Roman" w:hAnsi="Times New Roman" w:cs="Times New Roman"/>
          <w:sz w:val="24"/>
          <w:szCs w:val="24"/>
        </w:rPr>
        <w:t xml:space="preserve"> в освіті</w:t>
      </w:r>
      <w:r w:rsidR="00394722"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394722" w:rsidRPr="00F81891">
        <w:rPr>
          <w:rFonts w:ascii="Times New Roman" w:hAnsi="Times New Roman" w:cs="Times New Roman"/>
          <w:i/>
          <w:sz w:val="24"/>
          <w:szCs w:val="24"/>
        </w:rPr>
        <w:t>інноваційної</w:t>
      </w:r>
      <w:r w:rsidR="00394722" w:rsidRPr="00B33431">
        <w:rPr>
          <w:rFonts w:ascii="Times New Roman" w:hAnsi="Times New Roman" w:cs="Times New Roman"/>
          <w:sz w:val="24"/>
          <w:szCs w:val="24"/>
        </w:rPr>
        <w:t xml:space="preserve"> людини. </w:t>
      </w:r>
    </w:p>
    <w:p w:rsidR="00C27AE8" w:rsidRDefault="001B74FD" w:rsidP="001B7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A6323" w:rsidRPr="00252E0B" w:rsidRDefault="00C27AE8" w:rsidP="001B74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C72CB" w:rsidRPr="00252E0B">
        <w:rPr>
          <w:rFonts w:ascii="Times New Roman" w:hAnsi="Times New Roman" w:cs="Times New Roman"/>
          <w:b/>
          <w:sz w:val="24"/>
          <w:szCs w:val="24"/>
        </w:rPr>
        <w:t xml:space="preserve">Втілення </w:t>
      </w:r>
      <w:r w:rsidR="008A6323" w:rsidRPr="00252E0B">
        <w:rPr>
          <w:rFonts w:ascii="Times New Roman" w:hAnsi="Times New Roman" w:cs="Times New Roman"/>
          <w:b/>
          <w:sz w:val="24"/>
          <w:szCs w:val="24"/>
        </w:rPr>
        <w:t xml:space="preserve">місії </w:t>
      </w:r>
      <w:r w:rsidR="00394722" w:rsidRPr="00252E0B">
        <w:rPr>
          <w:rFonts w:ascii="Times New Roman" w:hAnsi="Times New Roman" w:cs="Times New Roman"/>
          <w:b/>
          <w:sz w:val="24"/>
          <w:szCs w:val="24"/>
        </w:rPr>
        <w:t xml:space="preserve">Академії </w:t>
      </w:r>
      <w:r w:rsidR="008A6323" w:rsidRPr="00252E0B">
        <w:rPr>
          <w:rFonts w:ascii="Times New Roman" w:hAnsi="Times New Roman" w:cs="Times New Roman"/>
          <w:b/>
          <w:sz w:val="24"/>
          <w:szCs w:val="24"/>
        </w:rPr>
        <w:t xml:space="preserve">здійснюється шляхом </w:t>
      </w:r>
      <w:r w:rsidR="009C72CB" w:rsidRPr="00252E0B">
        <w:rPr>
          <w:rFonts w:ascii="Times New Roman" w:hAnsi="Times New Roman" w:cs="Times New Roman"/>
          <w:b/>
          <w:sz w:val="24"/>
          <w:szCs w:val="24"/>
        </w:rPr>
        <w:t xml:space="preserve">виконання </w:t>
      </w:r>
      <w:r w:rsidR="008A6323" w:rsidRPr="00252E0B">
        <w:rPr>
          <w:rFonts w:ascii="Times New Roman" w:hAnsi="Times New Roman" w:cs="Times New Roman"/>
          <w:b/>
          <w:sz w:val="24"/>
          <w:szCs w:val="24"/>
        </w:rPr>
        <w:t>таких видів діяльності:</w:t>
      </w:r>
    </w:p>
    <w:p w:rsidR="008A6323" w:rsidRPr="00B33431" w:rsidRDefault="00D84F9E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4184">
        <w:rPr>
          <w:rFonts w:ascii="Times New Roman" w:hAnsi="Times New Roman" w:cs="Times New Roman"/>
          <w:i/>
          <w:sz w:val="24"/>
          <w:szCs w:val="24"/>
        </w:rPr>
        <w:t>здійснення</w:t>
      </w:r>
      <w:r w:rsidR="008A6323" w:rsidRPr="00B33431">
        <w:rPr>
          <w:rFonts w:ascii="Times New Roman" w:hAnsi="Times New Roman" w:cs="Times New Roman"/>
          <w:sz w:val="24"/>
          <w:szCs w:val="24"/>
        </w:rPr>
        <w:t xml:space="preserve"> фундаментальних і прикладних </w:t>
      </w:r>
      <w:r w:rsidR="009C72CB" w:rsidRPr="00B33431">
        <w:rPr>
          <w:rFonts w:ascii="Times New Roman" w:hAnsi="Times New Roman" w:cs="Times New Roman"/>
          <w:sz w:val="24"/>
          <w:szCs w:val="24"/>
        </w:rPr>
        <w:t xml:space="preserve">освітніх </w:t>
      </w:r>
      <w:r w:rsidR="00B62F02" w:rsidRPr="00E54184">
        <w:rPr>
          <w:rFonts w:ascii="Times New Roman" w:hAnsi="Times New Roman" w:cs="Times New Roman"/>
          <w:i/>
          <w:sz w:val="24"/>
          <w:szCs w:val="24"/>
        </w:rPr>
        <w:t>досліджень</w:t>
      </w:r>
      <w:r w:rsidR="00B62F02">
        <w:rPr>
          <w:rFonts w:ascii="Times New Roman" w:hAnsi="Times New Roman" w:cs="Times New Roman"/>
          <w:sz w:val="24"/>
          <w:szCs w:val="24"/>
        </w:rPr>
        <w:t>, упровадження наукових результатів у практику;</w:t>
      </w:r>
    </w:p>
    <w:p w:rsidR="001B74FD" w:rsidRPr="00B33431" w:rsidRDefault="001B74FD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E54184">
        <w:rPr>
          <w:rFonts w:ascii="Times New Roman" w:hAnsi="Times New Roman" w:cs="Times New Roman"/>
          <w:i/>
          <w:sz w:val="24"/>
          <w:szCs w:val="24"/>
        </w:rPr>
        <w:t>надання</w:t>
      </w:r>
      <w:r w:rsidRPr="00B33431">
        <w:rPr>
          <w:rFonts w:ascii="Times New Roman" w:hAnsi="Times New Roman" w:cs="Times New Roman"/>
          <w:sz w:val="24"/>
          <w:szCs w:val="24"/>
        </w:rPr>
        <w:t xml:space="preserve"> експертної та консультаційної </w:t>
      </w:r>
      <w:r w:rsidRPr="00E54184">
        <w:rPr>
          <w:rFonts w:ascii="Times New Roman" w:hAnsi="Times New Roman" w:cs="Times New Roman"/>
          <w:i/>
          <w:sz w:val="24"/>
          <w:szCs w:val="24"/>
        </w:rPr>
        <w:t>підтримки</w:t>
      </w:r>
      <w:r w:rsidRPr="00B33431">
        <w:rPr>
          <w:rFonts w:ascii="Times New Roman" w:hAnsi="Times New Roman" w:cs="Times New Roman"/>
          <w:sz w:val="24"/>
          <w:szCs w:val="24"/>
        </w:rPr>
        <w:t xml:space="preserve"> у розробленні та реалізації </w:t>
      </w:r>
      <w:r w:rsidRPr="00E54184">
        <w:rPr>
          <w:rFonts w:ascii="Times New Roman" w:hAnsi="Times New Roman" w:cs="Times New Roman"/>
          <w:i/>
          <w:sz w:val="24"/>
          <w:szCs w:val="24"/>
        </w:rPr>
        <w:t>державної політики</w:t>
      </w:r>
      <w:r w:rsidRPr="00B33431">
        <w:rPr>
          <w:rFonts w:ascii="Times New Roman" w:hAnsi="Times New Roman" w:cs="Times New Roman"/>
          <w:sz w:val="24"/>
          <w:szCs w:val="24"/>
        </w:rPr>
        <w:t xml:space="preserve">, спрямованої на пріоритетний розвиток освіти і науки </w:t>
      </w:r>
      <w:r>
        <w:rPr>
          <w:rFonts w:ascii="Times New Roman" w:hAnsi="Times New Roman" w:cs="Times New Roman"/>
          <w:sz w:val="24"/>
          <w:szCs w:val="24"/>
        </w:rPr>
        <w:t>України;</w:t>
      </w:r>
      <w:r w:rsidRPr="00B33431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A6323" w:rsidRPr="00B33431" w:rsidRDefault="009C72CB" w:rsidP="001B74FD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професійна</w:t>
      </w:r>
      <w:r w:rsidR="008A6323"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8A6323" w:rsidRPr="00E54184">
        <w:rPr>
          <w:rFonts w:ascii="Times New Roman" w:hAnsi="Times New Roman" w:cs="Times New Roman"/>
          <w:i/>
          <w:sz w:val="24"/>
          <w:szCs w:val="24"/>
        </w:rPr>
        <w:t>підготов</w:t>
      </w:r>
      <w:r w:rsidRPr="00E54184">
        <w:rPr>
          <w:rFonts w:ascii="Times New Roman" w:hAnsi="Times New Roman" w:cs="Times New Roman"/>
          <w:i/>
          <w:sz w:val="24"/>
          <w:szCs w:val="24"/>
        </w:rPr>
        <w:t>ка</w:t>
      </w:r>
      <w:r w:rsidR="00394722" w:rsidRPr="00E54184">
        <w:rPr>
          <w:rFonts w:ascii="Times New Roman" w:hAnsi="Times New Roman" w:cs="Times New Roman"/>
          <w:i/>
          <w:sz w:val="24"/>
          <w:szCs w:val="24"/>
        </w:rPr>
        <w:t xml:space="preserve"> та розвиток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D84F9E">
        <w:rPr>
          <w:rFonts w:ascii="Times New Roman" w:hAnsi="Times New Roman" w:cs="Times New Roman"/>
          <w:sz w:val="24"/>
          <w:szCs w:val="24"/>
        </w:rPr>
        <w:t xml:space="preserve">дослідницького, інноваційного та лідерського потенціалу </w:t>
      </w:r>
      <w:r w:rsidRPr="00E54184">
        <w:rPr>
          <w:rFonts w:ascii="Times New Roman" w:hAnsi="Times New Roman" w:cs="Times New Roman"/>
          <w:i/>
          <w:sz w:val="24"/>
          <w:szCs w:val="24"/>
        </w:rPr>
        <w:t>освітян</w:t>
      </w:r>
      <w:r w:rsidR="0014564B" w:rsidRPr="00B33431">
        <w:rPr>
          <w:rFonts w:ascii="Times New Roman" w:hAnsi="Times New Roman" w:cs="Times New Roman"/>
          <w:sz w:val="24"/>
          <w:szCs w:val="24"/>
        </w:rPr>
        <w:t>;</w:t>
      </w:r>
    </w:p>
    <w:p w:rsidR="0014564B" w:rsidRPr="00234ACE" w:rsidRDefault="008A6323" w:rsidP="00D86789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234ACE">
        <w:rPr>
          <w:rFonts w:ascii="Times New Roman" w:hAnsi="Times New Roman" w:cs="Times New Roman"/>
          <w:sz w:val="24"/>
          <w:szCs w:val="24"/>
        </w:rPr>
        <w:t xml:space="preserve">формування та </w:t>
      </w:r>
      <w:r w:rsidRPr="00E54184">
        <w:rPr>
          <w:rFonts w:ascii="Times New Roman" w:hAnsi="Times New Roman" w:cs="Times New Roman"/>
          <w:i/>
          <w:sz w:val="24"/>
          <w:szCs w:val="24"/>
        </w:rPr>
        <w:t>підтримка мереж</w:t>
      </w:r>
      <w:r w:rsidR="003B2A08">
        <w:rPr>
          <w:rFonts w:ascii="Times New Roman" w:hAnsi="Times New Roman" w:cs="Times New Roman"/>
          <w:sz w:val="24"/>
          <w:szCs w:val="24"/>
        </w:rPr>
        <w:t xml:space="preserve"> </w:t>
      </w:r>
      <w:r w:rsidRPr="00234ACE">
        <w:rPr>
          <w:rFonts w:ascii="Times New Roman" w:hAnsi="Times New Roman" w:cs="Times New Roman"/>
          <w:sz w:val="24"/>
          <w:szCs w:val="24"/>
        </w:rPr>
        <w:t>для обміну досвідом</w:t>
      </w:r>
      <w:r w:rsidR="00394722" w:rsidRPr="00234ACE">
        <w:rPr>
          <w:rFonts w:ascii="Times New Roman" w:hAnsi="Times New Roman" w:cs="Times New Roman"/>
          <w:sz w:val="24"/>
          <w:szCs w:val="24"/>
        </w:rPr>
        <w:t xml:space="preserve"> реалізації освітніх досліджень та інновацій</w:t>
      </w:r>
      <w:r w:rsidR="00234ACE" w:rsidRPr="00234ACE">
        <w:rPr>
          <w:rFonts w:ascii="Times New Roman" w:hAnsi="Times New Roman" w:cs="Times New Roman"/>
          <w:sz w:val="24"/>
          <w:szCs w:val="24"/>
        </w:rPr>
        <w:t xml:space="preserve">, </w:t>
      </w:r>
      <w:r w:rsidR="00234ACE" w:rsidRPr="00E54184">
        <w:rPr>
          <w:rFonts w:ascii="Times New Roman" w:hAnsi="Times New Roman" w:cs="Times New Roman"/>
          <w:i/>
          <w:sz w:val="24"/>
          <w:szCs w:val="24"/>
        </w:rPr>
        <w:t>ініціатив</w:t>
      </w:r>
      <w:r w:rsidR="00234ACE" w:rsidRPr="00234ACE">
        <w:rPr>
          <w:rFonts w:ascii="Times New Roman" w:hAnsi="Times New Roman" w:cs="Times New Roman"/>
          <w:sz w:val="24"/>
          <w:szCs w:val="24"/>
        </w:rPr>
        <w:t xml:space="preserve"> громадськості</w:t>
      </w:r>
      <w:r w:rsidR="00234ACE">
        <w:rPr>
          <w:rFonts w:ascii="Times New Roman" w:hAnsi="Times New Roman" w:cs="Times New Roman"/>
          <w:sz w:val="24"/>
          <w:szCs w:val="24"/>
        </w:rPr>
        <w:t xml:space="preserve"> з </w:t>
      </w:r>
      <w:r w:rsidR="00234ACE" w:rsidRPr="00234ACE">
        <w:rPr>
          <w:rFonts w:ascii="Times New Roman" w:hAnsi="Times New Roman" w:cs="Times New Roman"/>
          <w:sz w:val="24"/>
          <w:szCs w:val="24"/>
        </w:rPr>
        <w:t>розвитку освіти</w:t>
      </w:r>
      <w:r w:rsidR="00234ACE">
        <w:rPr>
          <w:rFonts w:ascii="Times New Roman" w:hAnsi="Times New Roman" w:cs="Times New Roman"/>
          <w:sz w:val="24"/>
          <w:szCs w:val="24"/>
        </w:rPr>
        <w:t>.</w:t>
      </w:r>
    </w:p>
    <w:p w:rsidR="00234ACE" w:rsidRDefault="00234ACE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CB8" w:rsidRPr="00B33431" w:rsidRDefault="00E03CB8" w:rsidP="00C2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7AE8">
        <w:rPr>
          <w:rFonts w:ascii="Times New Roman" w:hAnsi="Times New Roman" w:cs="Times New Roman"/>
          <w:b/>
          <w:sz w:val="24"/>
          <w:szCs w:val="24"/>
        </w:rPr>
        <w:t xml:space="preserve">Діяльність Академії базується на </w:t>
      </w:r>
      <w:r w:rsidR="00B877E2" w:rsidRPr="00C27AE8">
        <w:rPr>
          <w:rFonts w:ascii="Times New Roman" w:hAnsi="Times New Roman" w:cs="Times New Roman"/>
          <w:b/>
          <w:sz w:val="24"/>
          <w:szCs w:val="24"/>
        </w:rPr>
        <w:t>принципах</w:t>
      </w:r>
      <w:r w:rsidR="00B877E2"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Pr="00B33431">
        <w:rPr>
          <w:rFonts w:ascii="Times New Roman" w:hAnsi="Times New Roman" w:cs="Times New Roman"/>
          <w:sz w:val="24"/>
          <w:szCs w:val="24"/>
        </w:rPr>
        <w:t>академічн</w:t>
      </w:r>
      <w:r w:rsidR="00B877E2" w:rsidRPr="00B33431">
        <w:rPr>
          <w:rFonts w:ascii="Times New Roman" w:hAnsi="Times New Roman" w:cs="Times New Roman"/>
          <w:sz w:val="24"/>
          <w:szCs w:val="24"/>
        </w:rPr>
        <w:t>ої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B877E2" w:rsidRPr="00B33431">
        <w:rPr>
          <w:rFonts w:ascii="Times New Roman" w:hAnsi="Times New Roman" w:cs="Times New Roman"/>
          <w:sz w:val="24"/>
          <w:szCs w:val="24"/>
        </w:rPr>
        <w:t>свободи</w:t>
      </w:r>
      <w:r w:rsidR="0014564B" w:rsidRPr="00B33431">
        <w:rPr>
          <w:rFonts w:ascii="Times New Roman" w:hAnsi="Times New Roman" w:cs="Times New Roman"/>
          <w:sz w:val="24"/>
          <w:szCs w:val="24"/>
        </w:rPr>
        <w:t xml:space="preserve">, </w:t>
      </w:r>
      <w:r w:rsidR="00B877E2" w:rsidRPr="00B33431">
        <w:rPr>
          <w:rFonts w:ascii="Times New Roman" w:hAnsi="Times New Roman" w:cs="Times New Roman"/>
          <w:sz w:val="24"/>
          <w:szCs w:val="24"/>
        </w:rPr>
        <w:t>наукової етики</w:t>
      </w:r>
      <w:r w:rsidR="007D417E" w:rsidRPr="00B33431">
        <w:rPr>
          <w:rFonts w:ascii="Times New Roman" w:hAnsi="Times New Roman" w:cs="Times New Roman"/>
          <w:sz w:val="24"/>
          <w:szCs w:val="24"/>
        </w:rPr>
        <w:t xml:space="preserve">, </w:t>
      </w:r>
      <w:r w:rsidR="0014564B"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B877E2" w:rsidRPr="00B33431">
        <w:rPr>
          <w:rFonts w:ascii="Times New Roman" w:hAnsi="Times New Roman" w:cs="Times New Roman"/>
          <w:sz w:val="24"/>
          <w:szCs w:val="24"/>
        </w:rPr>
        <w:t xml:space="preserve">професійної </w:t>
      </w:r>
      <w:r w:rsidR="0014564B" w:rsidRPr="00B33431">
        <w:rPr>
          <w:rFonts w:ascii="Times New Roman" w:hAnsi="Times New Roman" w:cs="Times New Roman"/>
          <w:sz w:val="24"/>
          <w:szCs w:val="24"/>
        </w:rPr>
        <w:t>відповідальності</w:t>
      </w:r>
      <w:r w:rsidRPr="00B33431">
        <w:rPr>
          <w:rFonts w:ascii="Times New Roman" w:hAnsi="Times New Roman" w:cs="Times New Roman"/>
          <w:sz w:val="24"/>
          <w:szCs w:val="24"/>
        </w:rPr>
        <w:t>.</w:t>
      </w:r>
    </w:p>
    <w:p w:rsidR="008A6323" w:rsidRPr="00B33431" w:rsidRDefault="008A6323" w:rsidP="00B334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79AB" w:rsidRPr="00B33431" w:rsidRDefault="00953701" w:rsidP="00C27A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3431">
        <w:rPr>
          <w:rFonts w:ascii="Times New Roman" w:hAnsi="Times New Roman" w:cs="Times New Roman"/>
          <w:b/>
          <w:sz w:val="24"/>
          <w:szCs w:val="24"/>
        </w:rPr>
        <w:t>Візія</w:t>
      </w:r>
      <w:proofErr w:type="spellEnd"/>
      <w:r w:rsidR="00D732A4" w:rsidRPr="00B33431">
        <w:rPr>
          <w:rFonts w:ascii="Times New Roman" w:hAnsi="Times New Roman" w:cs="Times New Roman"/>
          <w:b/>
          <w:sz w:val="24"/>
          <w:szCs w:val="24"/>
        </w:rPr>
        <w:t xml:space="preserve"> Академії –</w:t>
      </w:r>
      <w:r w:rsidR="00D732A4"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C779AB" w:rsidRPr="008542A0">
        <w:rPr>
          <w:rFonts w:ascii="Times New Roman" w:hAnsi="Times New Roman" w:cs="Times New Roman"/>
          <w:i/>
          <w:sz w:val="24"/>
          <w:szCs w:val="24"/>
        </w:rPr>
        <w:t>національний центр досконалості та лідерства</w:t>
      </w:r>
      <w:r w:rsidR="00C779AB" w:rsidRPr="00B33431">
        <w:rPr>
          <w:rFonts w:ascii="Times New Roman" w:hAnsi="Times New Roman" w:cs="Times New Roman"/>
          <w:sz w:val="24"/>
          <w:szCs w:val="24"/>
        </w:rPr>
        <w:t xml:space="preserve"> у галузі освітніх наук</w:t>
      </w:r>
      <w:r w:rsidR="00ED2161" w:rsidRPr="00B33431">
        <w:rPr>
          <w:rFonts w:ascii="Times New Roman" w:hAnsi="Times New Roman" w:cs="Times New Roman"/>
          <w:sz w:val="24"/>
          <w:szCs w:val="24"/>
        </w:rPr>
        <w:t xml:space="preserve">, </w:t>
      </w:r>
      <w:r w:rsidR="00C779AB" w:rsidRPr="00B33431">
        <w:rPr>
          <w:rFonts w:ascii="Times New Roman" w:hAnsi="Times New Roman" w:cs="Times New Roman"/>
          <w:sz w:val="24"/>
          <w:szCs w:val="24"/>
        </w:rPr>
        <w:t>що</w:t>
      </w:r>
      <w:r w:rsidR="0014564B" w:rsidRPr="00B33431">
        <w:rPr>
          <w:rFonts w:ascii="Times New Roman" w:hAnsi="Times New Roman" w:cs="Times New Roman"/>
          <w:sz w:val="24"/>
          <w:szCs w:val="24"/>
        </w:rPr>
        <w:t xml:space="preserve"> спрямовує інноваційний </w:t>
      </w:r>
      <w:r w:rsidR="00B21443" w:rsidRPr="00B33431">
        <w:rPr>
          <w:rFonts w:ascii="Times New Roman" w:hAnsi="Times New Roman" w:cs="Times New Roman"/>
          <w:sz w:val="24"/>
          <w:szCs w:val="24"/>
        </w:rPr>
        <w:t>розвиток</w:t>
      </w:r>
      <w:r w:rsidR="0014564B" w:rsidRPr="00B33431">
        <w:rPr>
          <w:rFonts w:ascii="Times New Roman" w:hAnsi="Times New Roman" w:cs="Times New Roman"/>
          <w:sz w:val="24"/>
          <w:szCs w:val="24"/>
        </w:rPr>
        <w:t xml:space="preserve"> освіти України</w:t>
      </w:r>
      <w:r w:rsidR="00C779AB" w:rsidRPr="00B33431">
        <w:rPr>
          <w:rFonts w:ascii="Times New Roman" w:hAnsi="Times New Roman" w:cs="Times New Roman"/>
          <w:sz w:val="24"/>
          <w:szCs w:val="24"/>
        </w:rPr>
        <w:t>.</w:t>
      </w:r>
    </w:p>
    <w:p w:rsidR="00C779AB" w:rsidRPr="00B33431" w:rsidRDefault="00C779AB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2161" w:rsidRPr="00C27AE8" w:rsidRDefault="00ED2161" w:rsidP="00C27A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7AE8">
        <w:rPr>
          <w:rFonts w:ascii="Times New Roman" w:hAnsi="Times New Roman" w:cs="Times New Roman"/>
          <w:b/>
          <w:sz w:val="24"/>
          <w:szCs w:val="24"/>
        </w:rPr>
        <w:t>У своїй діяльності Академія керується цінностями:</w:t>
      </w:r>
    </w:p>
    <w:p w:rsidR="00E03CB8" w:rsidRPr="00B33431" w:rsidRDefault="008F2D90" w:rsidP="00C27AE8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відданість </w:t>
      </w:r>
      <w:r w:rsidR="00E03CB8" w:rsidRPr="00B33431">
        <w:rPr>
          <w:rFonts w:ascii="Times New Roman" w:hAnsi="Times New Roman" w:cs="Times New Roman"/>
          <w:sz w:val="24"/>
          <w:szCs w:val="24"/>
        </w:rPr>
        <w:t>істині;</w:t>
      </w:r>
    </w:p>
    <w:p w:rsidR="00ED2161" w:rsidRPr="00B33431" w:rsidRDefault="00E03CB8" w:rsidP="00C27AE8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відкритість</w:t>
      </w:r>
      <w:r w:rsidR="00ED2161" w:rsidRPr="00B33431">
        <w:rPr>
          <w:rFonts w:ascii="Times New Roman" w:hAnsi="Times New Roman" w:cs="Times New Roman"/>
          <w:sz w:val="24"/>
          <w:szCs w:val="24"/>
        </w:rPr>
        <w:t>;</w:t>
      </w:r>
    </w:p>
    <w:p w:rsidR="00ED2161" w:rsidRPr="00B33431" w:rsidRDefault="00C779AB" w:rsidP="00C27AE8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чесність;</w:t>
      </w:r>
    </w:p>
    <w:p w:rsidR="00C779AB" w:rsidRPr="00B33431" w:rsidRDefault="00C779AB" w:rsidP="00C27AE8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різноманітність.</w:t>
      </w:r>
    </w:p>
    <w:p w:rsidR="00E03CB8" w:rsidRPr="00B33431" w:rsidRDefault="00E03CB8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701" w:rsidRPr="00B33431" w:rsidRDefault="00953701" w:rsidP="002F1D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Стратегічні цілі – пріоритети діяльності</w:t>
      </w:r>
    </w:p>
    <w:p w:rsidR="00ED2161" w:rsidRPr="00B33431" w:rsidRDefault="00726035" w:rsidP="002F1D02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Підвищення якості досліджень </w:t>
      </w:r>
      <w:r w:rsidR="008F2D90" w:rsidRPr="00B33431">
        <w:rPr>
          <w:rFonts w:ascii="Times New Roman" w:hAnsi="Times New Roman" w:cs="Times New Roman"/>
          <w:sz w:val="24"/>
          <w:szCs w:val="24"/>
        </w:rPr>
        <w:t>Академії та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  <w:r w:rsidR="006D5595" w:rsidRPr="00B33431">
        <w:rPr>
          <w:rFonts w:ascii="Times New Roman" w:hAnsi="Times New Roman" w:cs="Times New Roman"/>
          <w:sz w:val="24"/>
          <w:szCs w:val="24"/>
        </w:rPr>
        <w:t xml:space="preserve">значущості </w:t>
      </w:r>
      <w:r w:rsidRPr="00B33431">
        <w:rPr>
          <w:rFonts w:ascii="Times New Roman" w:hAnsi="Times New Roman" w:cs="Times New Roman"/>
          <w:sz w:val="24"/>
          <w:szCs w:val="24"/>
        </w:rPr>
        <w:t xml:space="preserve">їх результатів для </w:t>
      </w:r>
      <w:r w:rsidR="00FA6796" w:rsidRPr="00B33431">
        <w:rPr>
          <w:rFonts w:ascii="Times New Roman" w:hAnsi="Times New Roman" w:cs="Times New Roman"/>
          <w:sz w:val="24"/>
          <w:szCs w:val="24"/>
        </w:rPr>
        <w:t xml:space="preserve">інноваційного </w:t>
      </w:r>
      <w:r w:rsidRPr="00B33431">
        <w:rPr>
          <w:rFonts w:ascii="Times New Roman" w:hAnsi="Times New Roman" w:cs="Times New Roman"/>
          <w:sz w:val="24"/>
          <w:szCs w:val="24"/>
        </w:rPr>
        <w:t>розвитку освіти</w:t>
      </w:r>
    </w:p>
    <w:p w:rsidR="005520D1" w:rsidRPr="00B33431" w:rsidRDefault="005520D1" w:rsidP="005520D1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Посилення впливу Академії на державну освітню та наукову політику, громадську думку щодо пріоритетності розвитку освіти та освітньої науки </w:t>
      </w:r>
      <w:r w:rsidR="0095385B">
        <w:rPr>
          <w:rFonts w:ascii="Times New Roman" w:hAnsi="Times New Roman" w:cs="Times New Roman"/>
          <w:sz w:val="24"/>
          <w:szCs w:val="24"/>
        </w:rPr>
        <w:t>України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6035" w:rsidRPr="00B33431" w:rsidRDefault="008F2D90" w:rsidP="002F1D02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Ефективне відтворення та розвиток дослідників освіти, їх </w:t>
      </w:r>
      <w:r w:rsidR="00FA6796" w:rsidRPr="00B33431">
        <w:rPr>
          <w:rFonts w:ascii="Times New Roman" w:hAnsi="Times New Roman" w:cs="Times New Roman"/>
          <w:sz w:val="24"/>
          <w:szCs w:val="24"/>
        </w:rPr>
        <w:t>лідерського потенціалу</w:t>
      </w:r>
      <w:r w:rsidR="00726035" w:rsidRPr="00B33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2D90" w:rsidRPr="00B33431" w:rsidRDefault="00B21443" w:rsidP="002F1D02">
      <w:pPr>
        <w:pStyle w:val="a3"/>
        <w:numPr>
          <w:ilvl w:val="0"/>
          <w:numId w:val="6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Піднесення </w:t>
      </w:r>
      <w:r w:rsidR="008F2D90" w:rsidRPr="00B33431">
        <w:rPr>
          <w:rFonts w:ascii="Times New Roman" w:hAnsi="Times New Roman" w:cs="Times New Roman"/>
          <w:sz w:val="24"/>
          <w:szCs w:val="24"/>
        </w:rPr>
        <w:t xml:space="preserve">глобальної конкурентоспроможності Академії, її іміджу в суспільстві та </w:t>
      </w:r>
      <w:proofErr w:type="spellStart"/>
      <w:r w:rsidR="00C57593" w:rsidRPr="00B33431">
        <w:rPr>
          <w:rFonts w:ascii="Times New Roman" w:hAnsi="Times New Roman" w:cs="Times New Roman"/>
          <w:sz w:val="24"/>
          <w:szCs w:val="24"/>
        </w:rPr>
        <w:t>освітньо</w:t>
      </w:r>
      <w:proofErr w:type="spellEnd"/>
      <w:r w:rsidR="00C57593" w:rsidRPr="00B33431">
        <w:rPr>
          <w:rFonts w:ascii="Times New Roman" w:hAnsi="Times New Roman" w:cs="Times New Roman"/>
          <w:sz w:val="24"/>
          <w:szCs w:val="24"/>
        </w:rPr>
        <w:t xml:space="preserve">-науковому </w:t>
      </w:r>
      <w:r w:rsidR="008F2D90" w:rsidRPr="00B33431">
        <w:rPr>
          <w:rFonts w:ascii="Times New Roman" w:hAnsi="Times New Roman" w:cs="Times New Roman"/>
          <w:sz w:val="24"/>
          <w:szCs w:val="24"/>
        </w:rPr>
        <w:t>просторі</w:t>
      </w:r>
    </w:p>
    <w:p w:rsidR="00ED2161" w:rsidRPr="00B33431" w:rsidRDefault="00ED2161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42E" w:rsidRDefault="00403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53701" w:rsidRPr="00B33431" w:rsidRDefault="00953701" w:rsidP="00CE624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lastRenderedPageBreak/>
        <w:t>Завдання для реалізації стратегічних цілей</w:t>
      </w:r>
    </w:p>
    <w:p w:rsidR="00843DCE" w:rsidRPr="00C809BA" w:rsidRDefault="008F2D90" w:rsidP="0095385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09B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43DCE" w:rsidRPr="00C809BA">
        <w:rPr>
          <w:rFonts w:ascii="Times New Roman" w:hAnsi="Times New Roman" w:cs="Times New Roman"/>
          <w:b/>
          <w:sz w:val="24"/>
          <w:szCs w:val="24"/>
        </w:rPr>
        <w:t xml:space="preserve">Підвищення якості досліджень </w:t>
      </w:r>
      <w:r w:rsidRPr="00C809BA">
        <w:rPr>
          <w:rFonts w:ascii="Times New Roman" w:hAnsi="Times New Roman" w:cs="Times New Roman"/>
          <w:b/>
          <w:sz w:val="24"/>
          <w:szCs w:val="24"/>
        </w:rPr>
        <w:t>Академії та</w:t>
      </w:r>
      <w:r w:rsidR="00843DCE" w:rsidRPr="00C809BA">
        <w:rPr>
          <w:rFonts w:ascii="Times New Roman" w:hAnsi="Times New Roman" w:cs="Times New Roman"/>
          <w:b/>
          <w:sz w:val="24"/>
          <w:szCs w:val="24"/>
        </w:rPr>
        <w:t xml:space="preserve"> знач</w:t>
      </w:r>
      <w:r w:rsidR="002A1E74" w:rsidRPr="00C809BA">
        <w:rPr>
          <w:rFonts w:ascii="Times New Roman" w:hAnsi="Times New Roman" w:cs="Times New Roman"/>
          <w:b/>
          <w:sz w:val="24"/>
          <w:szCs w:val="24"/>
        </w:rPr>
        <w:t>ущості</w:t>
      </w:r>
      <w:r w:rsidR="00843DCE" w:rsidRPr="00C809BA">
        <w:rPr>
          <w:rFonts w:ascii="Times New Roman" w:hAnsi="Times New Roman" w:cs="Times New Roman"/>
          <w:b/>
          <w:sz w:val="24"/>
          <w:szCs w:val="24"/>
        </w:rPr>
        <w:t xml:space="preserve"> їх результатів для інноваційного розвитку освіти</w:t>
      </w:r>
    </w:p>
    <w:p w:rsidR="00EF37D5" w:rsidRPr="00B33431" w:rsidRDefault="00EF37D5" w:rsidP="00B334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37D5" w:rsidRPr="00C809BA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09BA">
        <w:rPr>
          <w:rFonts w:ascii="Times New Roman" w:hAnsi="Times New Roman" w:cs="Times New Roman"/>
          <w:b/>
          <w:i/>
          <w:sz w:val="24"/>
          <w:szCs w:val="24"/>
        </w:rPr>
        <w:t>1.1. Підвищення а</w:t>
      </w:r>
      <w:r w:rsidR="00EF37D5" w:rsidRPr="00C809BA">
        <w:rPr>
          <w:rFonts w:ascii="Times New Roman" w:hAnsi="Times New Roman" w:cs="Times New Roman"/>
          <w:b/>
          <w:i/>
          <w:sz w:val="24"/>
          <w:szCs w:val="24"/>
        </w:rPr>
        <w:t>ктуальн</w:t>
      </w:r>
      <w:r w:rsidRPr="00C809BA">
        <w:rPr>
          <w:rFonts w:ascii="Times New Roman" w:hAnsi="Times New Roman" w:cs="Times New Roman"/>
          <w:b/>
          <w:i/>
          <w:sz w:val="24"/>
          <w:szCs w:val="24"/>
        </w:rPr>
        <w:t xml:space="preserve">ості </w:t>
      </w:r>
      <w:r w:rsidR="00EF37D5" w:rsidRPr="00C809BA">
        <w:rPr>
          <w:rFonts w:ascii="Times New Roman" w:hAnsi="Times New Roman" w:cs="Times New Roman"/>
          <w:b/>
          <w:i/>
          <w:sz w:val="24"/>
          <w:szCs w:val="24"/>
        </w:rPr>
        <w:t>досліджень</w:t>
      </w:r>
    </w:p>
    <w:p w:rsidR="000E27DD" w:rsidRPr="00EF5F91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F91">
        <w:rPr>
          <w:rFonts w:ascii="Times New Roman" w:hAnsi="Times New Roman" w:cs="Times New Roman"/>
          <w:sz w:val="24"/>
          <w:szCs w:val="24"/>
        </w:rPr>
        <w:t xml:space="preserve">1.1.1. 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Розробити </w:t>
      </w:r>
      <w:r w:rsidR="00EF37D5" w:rsidRPr="008542A0">
        <w:rPr>
          <w:rFonts w:ascii="Times New Roman" w:hAnsi="Times New Roman" w:cs="Times New Roman"/>
          <w:i/>
          <w:sz w:val="24"/>
          <w:szCs w:val="24"/>
        </w:rPr>
        <w:t>дієві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 механізми для визначення пріоритетних напрямів досліджень</w:t>
      </w:r>
      <w:r w:rsidR="00B21443" w:rsidRPr="00EF5F91">
        <w:rPr>
          <w:rFonts w:ascii="Times New Roman" w:hAnsi="Times New Roman" w:cs="Times New Roman"/>
          <w:sz w:val="24"/>
          <w:szCs w:val="24"/>
        </w:rPr>
        <w:t>, що передбачають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 </w:t>
      </w:r>
      <w:r w:rsidR="00B21443" w:rsidRPr="00EF5F91">
        <w:rPr>
          <w:rFonts w:ascii="Times New Roman" w:hAnsi="Times New Roman" w:cs="Times New Roman"/>
          <w:sz w:val="24"/>
          <w:szCs w:val="24"/>
        </w:rPr>
        <w:t xml:space="preserve">широке 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залучення </w:t>
      </w:r>
      <w:r w:rsidR="00234F95" w:rsidRPr="00EF5F91">
        <w:rPr>
          <w:rFonts w:ascii="Times New Roman" w:hAnsi="Times New Roman" w:cs="Times New Roman"/>
          <w:sz w:val="24"/>
          <w:szCs w:val="24"/>
        </w:rPr>
        <w:t xml:space="preserve">вітчизняних </w:t>
      </w:r>
      <w:proofErr w:type="spellStart"/>
      <w:r w:rsidR="00EC5BCF" w:rsidRPr="00EF5F91">
        <w:rPr>
          <w:rFonts w:ascii="Times New Roman" w:hAnsi="Times New Roman" w:cs="Times New Roman"/>
          <w:sz w:val="24"/>
          <w:szCs w:val="24"/>
        </w:rPr>
        <w:t>стейкхолдерів</w:t>
      </w:r>
      <w:proofErr w:type="spellEnd"/>
      <w:r w:rsidR="00670F1E" w:rsidRPr="00EF5F91">
        <w:rPr>
          <w:rFonts w:ascii="Times New Roman" w:hAnsi="Times New Roman" w:cs="Times New Roman"/>
          <w:sz w:val="24"/>
          <w:szCs w:val="24"/>
        </w:rPr>
        <w:t xml:space="preserve"> (включаючи організацій громадянського суспільства)</w:t>
      </w:r>
      <w:r w:rsidR="00234F95" w:rsidRPr="00EF5F91">
        <w:rPr>
          <w:rFonts w:ascii="Times New Roman" w:hAnsi="Times New Roman" w:cs="Times New Roman"/>
          <w:sz w:val="24"/>
          <w:szCs w:val="24"/>
        </w:rPr>
        <w:t xml:space="preserve"> </w:t>
      </w:r>
      <w:r w:rsidR="0015613A" w:rsidRPr="00EF5F91">
        <w:rPr>
          <w:rFonts w:ascii="Times New Roman" w:hAnsi="Times New Roman" w:cs="Times New Roman"/>
          <w:sz w:val="24"/>
          <w:szCs w:val="24"/>
        </w:rPr>
        <w:t>і</w:t>
      </w:r>
      <w:r w:rsidR="00234F95" w:rsidRPr="00EF5F91">
        <w:rPr>
          <w:rFonts w:ascii="Times New Roman" w:hAnsi="Times New Roman" w:cs="Times New Roman"/>
          <w:sz w:val="24"/>
          <w:szCs w:val="24"/>
        </w:rPr>
        <w:t xml:space="preserve"> зарубіжних експертів</w:t>
      </w:r>
    </w:p>
    <w:p w:rsidR="00234F95" w:rsidRPr="00EF5F91" w:rsidRDefault="00B21443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5F91">
        <w:rPr>
          <w:rFonts w:ascii="Times New Roman" w:hAnsi="Times New Roman" w:cs="Times New Roman"/>
          <w:sz w:val="24"/>
          <w:szCs w:val="24"/>
        </w:rPr>
        <w:t>1.1.2</w:t>
      </w:r>
      <w:r w:rsidR="003E5DC2" w:rsidRPr="00EF5F91">
        <w:rPr>
          <w:rFonts w:ascii="Times New Roman" w:hAnsi="Times New Roman" w:cs="Times New Roman"/>
          <w:sz w:val="24"/>
          <w:szCs w:val="24"/>
        </w:rPr>
        <w:t xml:space="preserve">. </w:t>
      </w:r>
      <w:r w:rsidR="0015613A" w:rsidRPr="00EF5F91">
        <w:rPr>
          <w:rFonts w:ascii="Times New Roman" w:hAnsi="Times New Roman" w:cs="Times New Roman"/>
          <w:sz w:val="24"/>
          <w:szCs w:val="24"/>
        </w:rPr>
        <w:t>Удосконалити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 конкурсн</w:t>
      </w:r>
      <w:r w:rsidR="0015613A" w:rsidRPr="00EF5F91">
        <w:rPr>
          <w:rFonts w:ascii="Times New Roman" w:hAnsi="Times New Roman" w:cs="Times New Roman"/>
          <w:sz w:val="24"/>
          <w:szCs w:val="24"/>
        </w:rPr>
        <w:t xml:space="preserve">і </w:t>
      </w:r>
      <w:r w:rsidR="00EF37D5" w:rsidRPr="00EF5F91">
        <w:rPr>
          <w:rFonts w:ascii="Times New Roman" w:hAnsi="Times New Roman" w:cs="Times New Roman"/>
          <w:sz w:val="24"/>
          <w:szCs w:val="24"/>
        </w:rPr>
        <w:t>процедур</w:t>
      </w:r>
      <w:r w:rsidR="0015613A" w:rsidRPr="00EF5F91">
        <w:rPr>
          <w:rFonts w:ascii="Times New Roman" w:hAnsi="Times New Roman" w:cs="Times New Roman"/>
          <w:sz w:val="24"/>
          <w:szCs w:val="24"/>
        </w:rPr>
        <w:t xml:space="preserve">и для 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обрання </w:t>
      </w:r>
      <w:proofErr w:type="spellStart"/>
      <w:r w:rsidR="00EF37D5" w:rsidRPr="00EF5F91">
        <w:rPr>
          <w:rFonts w:ascii="Times New Roman" w:hAnsi="Times New Roman" w:cs="Times New Roman"/>
          <w:sz w:val="24"/>
          <w:szCs w:val="24"/>
        </w:rPr>
        <w:t>тематик</w:t>
      </w:r>
      <w:proofErr w:type="spellEnd"/>
      <w:r w:rsidR="00EF37D5" w:rsidRPr="00EF5F91">
        <w:rPr>
          <w:rFonts w:ascii="Times New Roman" w:hAnsi="Times New Roman" w:cs="Times New Roman"/>
          <w:sz w:val="24"/>
          <w:szCs w:val="24"/>
        </w:rPr>
        <w:t xml:space="preserve"> </w:t>
      </w:r>
      <w:r w:rsidR="00EF5F91">
        <w:rPr>
          <w:rFonts w:ascii="Times New Roman" w:hAnsi="Times New Roman" w:cs="Times New Roman"/>
          <w:sz w:val="24"/>
          <w:szCs w:val="24"/>
        </w:rPr>
        <w:t xml:space="preserve">науково-дослідних робіт (далі –  </w:t>
      </w:r>
      <w:r w:rsidR="00EF37D5" w:rsidRPr="00EF5F91">
        <w:rPr>
          <w:rFonts w:ascii="Times New Roman" w:hAnsi="Times New Roman" w:cs="Times New Roman"/>
          <w:sz w:val="24"/>
          <w:szCs w:val="24"/>
        </w:rPr>
        <w:t>НДР</w:t>
      </w:r>
      <w:r w:rsidR="00EF5F91">
        <w:rPr>
          <w:rFonts w:ascii="Times New Roman" w:hAnsi="Times New Roman" w:cs="Times New Roman"/>
          <w:sz w:val="24"/>
          <w:szCs w:val="24"/>
        </w:rPr>
        <w:t>)</w:t>
      </w:r>
      <w:r w:rsidR="00EF37D5" w:rsidRPr="00EF5F91">
        <w:rPr>
          <w:rFonts w:ascii="Times New Roman" w:hAnsi="Times New Roman" w:cs="Times New Roman"/>
          <w:sz w:val="24"/>
          <w:szCs w:val="24"/>
        </w:rPr>
        <w:t>, забезпеч</w:t>
      </w:r>
      <w:r w:rsidR="0015613A" w:rsidRPr="00EF5F91">
        <w:rPr>
          <w:rFonts w:ascii="Times New Roman" w:hAnsi="Times New Roman" w:cs="Times New Roman"/>
          <w:sz w:val="24"/>
          <w:szCs w:val="24"/>
        </w:rPr>
        <w:t xml:space="preserve">ивши 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їх </w:t>
      </w:r>
      <w:r w:rsidR="00EF37D5" w:rsidRPr="008542A0">
        <w:rPr>
          <w:rFonts w:ascii="Times New Roman" w:hAnsi="Times New Roman" w:cs="Times New Roman"/>
          <w:i/>
          <w:sz w:val="24"/>
          <w:szCs w:val="24"/>
        </w:rPr>
        <w:t>відкрит</w:t>
      </w:r>
      <w:r w:rsidR="0015613A" w:rsidRPr="008542A0">
        <w:rPr>
          <w:rFonts w:ascii="Times New Roman" w:hAnsi="Times New Roman" w:cs="Times New Roman"/>
          <w:i/>
          <w:sz w:val="24"/>
          <w:szCs w:val="24"/>
        </w:rPr>
        <w:t>ість</w:t>
      </w:r>
      <w:r w:rsidRPr="008542A0">
        <w:rPr>
          <w:rFonts w:ascii="Times New Roman" w:hAnsi="Times New Roman" w:cs="Times New Roman"/>
          <w:i/>
          <w:sz w:val="24"/>
          <w:szCs w:val="24"/>
        </w:rPr>
        <w:t>, прозорість</w:t>
      </w:r>
      <w:r w:rsidR="0015613A" w:rsidRPr="00EF5F91">
        <w:rPr>
          <w:rFonts w:ascii="Times New Roman" w:hAnsi="Times New Roman" w:cs="Times New Roman"/>
          <w:sz w:val="24"/>
          <w:szCs w:val="24"/>
        </w:rPr>
        <w:t xml:space="preserve"> та </w:t>
      </w:r>
      <w:r w:rsidR="00EF37D5" w:rsidRPr="00EF5F91">
        <w:rPr>
          <w:rFonts w:ascii="Times New Roman" w:hAnsi="Times New Roman" w:cs="Times New Roman"/>
          <w:sz w:val="24"/>
          <w:szCs w:val="24"/>
        </w:rPr>
        <w:t>ор</w:t>
      </w:r>
      <w:r w:rsidR="0015613A" w:rsidRPr="00EF5F91">
        <w:rPr>
          <w:rFonts w:ascii="Times New Roman" w:hAnsi="Times New Roman" w:cs="Times New Roman"/>
          <w:sz w:val="24"/>
          <w:szCs w:val="24"/>
        </w:rPr>
        <w:t>ієнтацію</w:t>
      </w:r>
      <w:r w:rsidR="00EF37D5" w:rsidRPr="00EF5F91">
        <w:rPr>
          <w:rFonts w:ascii="Times New Roman" w:hAnsi="Times New Roman" w:cs="Times New Roman"/>
          <w:sz w:val="24"/>
          <w:szCs w:val="24"/>
        </w:rPr>
        <w:t xml:space="preserve"> на </w:t>
      </w:r>
      <w:r w:rsidR="00234F95" w:rsidRPr="008542A0">
        <w:rPr>
          <w:rFonts w:ascii="Times New Roman" w:hAnsi="Times New Roman" w:cs="Times New Roman"/>
          <w:i/>
          <w:sz w:val="24"/>
          <w:szCs w:val="24"/>
        </w:rPr>
        <w:t>ефективність і результативність</w:t>
      </w:r>
    </w:p>
    <w:p w:rsidR="00EF37D5" w:rsidRPr="00B33431" w:rsidRDefault="00EF37D5" w:rsidP="00B334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37D5" w:rsidRPr="00F41904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1.2. Підвищення якості </w:t>
      </w:r>
      <w:r w:rsidR="008F2D90" w:rsidRPr="00F41904">
        <w:rPr>
          <w:rFonts w:ascii="Times New Roman" w:hAnsi="Times New Roman" w:cs="Times New Roman"/>
          <w:b/>
          <w:i/>
          <w:sz w:val="24"/>
          <w:szCs w:val="24"/>
        </w:rPr>
        <w:t>досліджень</w:t>
      </w:r>
    </w:p>
    <w:p w:rsidR="00784493" w:rsidRPr="00463E14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14">
        <w:rPr>
          <w:rFonts w:ascii="Times New Roman" w:hAnsi="Times New Roman" w:cs="Times New Roman"/>
          <w:sz w:val="24"/>
          <w:szCs w:val="24"/>
        </w:rPr>
        <w:t xml:space="preserve">1.2.1. </w:t>
      </w:r>
      <w:r w:rsidR="006170CC" w:rsidRPr="00463E14">
        <w:rPr>
          <w:rFonts w:ascii="Times New Roman" w:hAnsi="Times New Roman" w:cs="Times New Roman"/>
          <w:sz w:val="24"/>
          <w:szCs w:val="24"/>
        </w:rPr>
        <w:t xml:space="preserve">Запровадити процедуру та </w:t>
      </w:r>
      <w:r w:rsidR="00A65213" w:rsidRPr="00463E14">
        <w:rPr>
          <w:rFonts w:ascii="Times New Roman" w:hAnsi="Times New Roman" w:cs="Times New Roman"/>
          <w:sz w:val="24"/>
          <w:szCs w:val="24"/>
        </w:rPr>
        <w:t xml:space="preserve">критерії для моніторингу </w:t>
      </w:r>
      <w:r w:rsidR="0015613A" w:rsidRPr="00463E14">
        <w:rPr>
          <w:rFonts w:ascii="Times New Roman" w:hAnsi="Times New Roman" w:cs="Times New Roman"/>
          <w:sz w:val="24"/>
          <w:szCs w:val="24"/>
        </w:rPr>
        <w:t>й</w:t>
      </w:r>
      <w:r w:rsidR="00A65213" w:rsidRPr="00463E14">
        <w:rPr>
          <w:rFonts w:ascii="Times New Roman" w:hAnsi="Times New Roman" w:cs="Times New Roman"/>
          <w:sz w:val="24"/>
          <w:szCs w:val="24"/>
        </w:rPr>
        <w:t xml:space="preserve"> оцінювання </w:t>
      </w:r>
      <w:r w:rsidR="00A65213" w:rsidRPr="00D03DFD">
        <w:rPr>
          <w:rFonts w:ascii="Times New Roman" w:hAnsi="Times New Roman" w:cs="Times New Roman"/>
          <w:i/>
          <w:sz w:val="24"/>
          <w:szCs w:val="24"/>
        </w:rPr>
        <w:t>якості результатів</w:t>
      </w:r>
      <w:r w:rsidR="00A65213" w:rsidRPr="00463E14">
        <w:rPr>
          <w:rFonts w:ascii="Times New Roman" w:hAnsi="Times New Roman" w:cs="Times New Roman"/>
          <w:sz w:val="24"/>
          <w:szCs w:val="24"/>
        </w:rPr>
        <w:t xml:space="preserve"> НДР, їх орієнтації на </w:t>
      </w:r>
      <w:r w:rsidR="008F2D90" w:rsidRPr="00463E14">
        <w:rPr>
          <w:rFonts w:ascii="Times New Roman" w:hAnsi="Times New Roman" w:cs="Times New Roman"/>
          <w:sz w:val="24"/>
          <w:szCs w:val="24"/>
        </w:rPr>
        <w:t>провідні вітчизняні та зарубіжні досягнення</w:t>
      </w:r>
    </w:p>
    <w:p w:rsidR="00784493" w:rsidRPr="00463E14" w:rsidRDefault="00784493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14">
        <w:rPr>
          <w:rFonts w:ascii="Times New Roman" w:hAnsi="Times New Roman" w:cs="Times New Roman"/>
          <w:sz w:val="24"/>
          <w:szCs w:val="24"/>
        </w:rPr>
        <w:t xml:space="preserve">1.2.2. </w:t>
      </w:r>
      <w:r w:rsidR="006170CC" w:rsidRPr="00463E14">
        <w:rPr>
          <w:rFonts w:ascii="Times New Roman" w:hAnsi="Times New Roman" w:cs="Times New Roman"/>
          <w:sz w:val="24"/>
          <w:szCs w:val="24"/>
        </w:rPr>
        <w:t xml:space="preserve">Запровадити </w:t>
      </w:r>
      <w:r w:rsidRPr="00463E14">
        <w:rPr>
          <w:rFonts w:ascii="Times New Roman" w:hAnsi="Times New Roman" w:cs="Times New Roman"/>
          <w:sz w:val="24"/>
          <w:szCs w:val="24"/>
        </w:rPr>
        <w:t xml:space="preserve">механізми </w:t>
      </w:r>
      <w:r w:rsidR="00B05158" w:rsidRPr="005046A9">
        <w:rPr>
          <w:rFonts w:ascii="Times New Roman" w:hAnsi="Times New Roman" w:cs="Times New Roman"/>
          <w:i/>
          <w:sz w:val="24"/>
          <w:szCs w:val="24"/>
        </w:rPr>
        <w:t>ефективного</w:t>
      </w:r>
      <w:r w:rsidR="00B05158" w:rsidRPr="00463E14">
        <w:rPr>
          <w:rFonts w:ascii="Times New Roman" w:hAnsi="Times New Roman" w:cs="Times New Roman"/>
          <w:sz w:val="24"/>
          <w:szCs w:val="24"/>
        </w:rPr>
        <w:t xml:space="preserve"> формування складу виконавців НДР і </w:t>
      </w:r>
      <w:r w:rsidRPr="00463E14">
        <w:rPr>
          <w:rFonts w:ascii="Times New Roman" w:hAnsi="Times New Roman" w:cs="Times New Roman"/>
          <w:sz w:val="24"/>
          <w:szCs w:val="24"/>
        </w:rPr>
        <w:t xml:space="preserve">впливу на </w:t>
      </w:r>
      <w:r w:rsidR="00B05158" w:rsidRPr="00463E14">
        <w:rPr>
          <w:rFonts w:ascii="Times New Roman" w:hAnsi="Times New Roman" w:cs="Times New Roman"/>
          <w:sz w:val="24"/>
          <w:szCs w:val="24"/>
        </w:rPr>
        <w:t xml:space="preserve">результативність їх діяльності </w:t>
      </w:r>
      <w:r w:rsidRPr="00463E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493" w:rsidRPr="00463E14" w:rsidRDefault="00784493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3E14">
        <w:rPr>
          <w:rFonts w:ascii="Times New Roman" w:hAnsi="Times New Roman" w:cs="Times New Roman"/>
          <w:sz w:val="24"/>
          <w:szCs w:val="24"/>
        </w:rPr>
        <w:t>1.2.3. Створити в установах Академі</w:t>
      </w:r>
      <w:r w:rsidR="001249C9" w:rsidRPr="00463E14">
        <w:rPr>
          <w:rFonts w:ascii="Times New Roman" w:hAnsi="Times New Roman" w:cs="Times New Roman"/>
          <w:sz w:val="24"/>
          <w:szCs w:val="24"/>
        </w:rPr>
        <w:t>ї науково-організаційні відділи</w:t>
      </w:r>
      <w:r w:rsidR="00D03DFD">
        <w:rPr>
          <w:rFonts w:ascii="Times New Roman" w:hAnsi="Times New Roman" w:cs="Times New Roman"/>
          <w:sz w:val="24"/>
          <w:szCs w:val="24"/>
        </w:rPr>
        <w:t xml:space="preserve"> (для реалізації </w:t>
      </w:r>
      <w:r w:rsidR="00D03DFD" w:rsidRPr="005046A9">
        <w:rPr>
          <w:rFonts w:ascii="Times New Roman" w:hAnsi="Times New Roman" w:cs="Times New Roman"/>
          <w:i/>
          <w:sz w:val="24"/>
          <w:szCs w:val="24"/>
        </w:rPr>
        <w:t>функцій</w:t>
      </w:r>
      <w:r w:rsidR="00D03DFD">
        <w:rPr>
          <w:rFonts w:ascii="Times New Roman" w:hAnsi="Times New Roman" w:cs="Times New Roman"/>
          <w:sz w:val="24"/>
          <w:szCs w:val="24"/>
        </w:rPr>
        <w:t xml:space="preserve"> координації НДР, моніторингу впровадження результатів НДР, розвитку міжн</w:t>
      </w:r>
      <w:r w:rsidR="00CE6247">
        <w:rPr>
          <w:rFonts w:ascii="Times New Roman" w:hAnsi="Times New Roman" w:cs="Times New Roman"/>
          <w:sz w:val="24"/>
          <w:szCs w:val="24"/>
        </w:rPr>
        <w:t xml:space="preserve">ародної діяльності, розбудови </w:t>
      </w:r>
      <w:proofErr w:type="spellStart"/>
      <w:r w:rsidR="00CE6247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D03DFD">
        <w:rPr>
          <w:rFonts w:ascii="Times New Roman" w:hAnsi="Times New Roman" w:cs="Times New Roman"/>
          <w:sz w:val="24"/>
          <w:szCs w:val="24"/>
        </w:rPr>
        <w:t xml:space="preserve"> з громадськістю)  </w:t>
      </w:r>
    </w:p>
    <w:p w:rsidR="00B734EF" w:rsidRPr="00FD0F4A" w:rsidRDefault="00B734EF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D0F4A">
        <w:rPr>
          <w:rFonts w:ascii="Times New Roman" w:hAnsi="Times New Roman" w:cs="Times New Roman"/>
          <w:sz w:val="24"/>
          <w:szCs w:val="24"/>
        </w:rPr>
        <w:t xml:space="preserve">1.2.4. Забезпечити відкритий доступ до наукових звітів </w:t>
      </w:r>
      <w:r w:rsidR="001249C9" w:rsidRPr="00FD0F4A">
        <w:rPr>
          <w:rFonts w:ascii="Times New Roman" w:hAnsi="Times New Roman" w:cs="Times New Roman"/>
          <w:sz w:val="24"/>
          <w:szCs w:val="24"/>
        </w:rPr>
        <w:t xml:space="preserve">і </w:t>
      </w:r>
      <w:r w:rsidRPr="00FD0F4A">
        <w:rPr>
          <w:rFonts w:ascii="Times New Roman" w:hAnsi="Times New Roman" w:cs="Times New Roman"/>
          <w:sz w:val="24"/>
          <w:szCs w:val="24"/>
        </w:rPr>
        <w:t xml:space="preserve">можливість зворотного зв’язку  </w:t>
      </w:r>
    </w:p>
    <w:p w:rsidR="00EF37D5" w:rsidRPr="00B33431" w:rsidRDefault="00EF37D5" w:rsidP="00B3343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00AA4" w:rsidRPr="00F41904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1904">
        <w:rPr>
          <w:rFonts w:ascii="Times New Roman" w:hAnsi="Times New Roman" w:cs="Times New Roman"/>
          <w:b/>
          <w:i/>
          <w:sz w:val="24"/>
          <w:szCs w:val="24"/>
        </w:rPr>
        <w:t>1.3. Підвищення ефективності в</w:t>
      </w:r>
      <w:r w:rsidR="00EC5BCF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провадження результатів </w:t>
      </w:r>
      <w:r w:rsidR="00EF37D5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досліджень і </w:t>
      </w:r>
      <w:r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рівня їх фактичного </w:t>
      </w:r>
      <w:r w:rsidR="00EC5BCF" w:rsidRPr="00F41904">
        <w:rPr>
          <w:rFonts w:ascii="Times New Roman" w:hAnsi="Times New Roman" w:cs="Times New Roman"/>
          <w:b/>
          <w:i/>
          <w:sz w:val="24"/>
          <w:szCs w:val="24"/>
        </w:rPr>
        <w:t>впливу</w:t>
      </w:r>
      <w:r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 на освітню галузь</w:t>
      </w:r>
    </w:p>
    <w:p w:rsidR="0015613A" w:rsidRPr="00CB58BD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8BD">
        <w:rPr>
          <w:rFonts w:ascii="Times New Roman" w:hAnsi="Times New Roman" w:cs="Times New Roman"/>
          <w:sz w:val="24"/>
          <w:szCs w:val="24"/>
        </w:rPr>
        <w:t xml:space="preserve">1.3.1. </w:t>
      </w:r>
      <w:r w:rsidR="0015613A" w:rsidRPr="00CB58BD">
        <w:rPr>
          <w:rFonts w:ascii="Times New Roman" w:hAnsi="Times New Roman" w:cs="Times New Roman"/>
          <w:sz w:val="24"/>
          <w:szCs w:val="24"/>
        </w:rPr>
        <w:t xml:space="preserve">Ідентифікувати </w:t>
      </w:r>
      <w:r w:rsidR="0015613A" w:rsidRPr="00DF26D0">
        <w:rPr>
          <w:rFonts w:ascii="Times New Roman" w:hAnsi="Times New Roman" w:cs="Times New Roman"/>
          <w:i/>
          <w:sz w:val="24"/>
          <w:szCs w:val="24"/>
        </w:rPr>
        <w:t>ефективні</w:t>
      </w:r>
      <w:r w:rsidR="0015613A" w:rsidRPr="00CB58BD">
        <w:rPr>
          <w:rFonts w:ascii="Times New Roman" w:hAnsi="Times New Roman" w:cs="Times New Roman"/>
          <w:sz w:val="24"/>
          <w:szCs w:val="24"/>
        </w:rPr>
        <w:t xml:space="preserve"> </w:t>
      </w:r>
      <w:r w:rsidR="000D2193" w:rsidRPr="00CB58BD">
        <w:rPr>
          <w:rFonts w:ascii="Times New Roman" w:hAnsi="Times New Roman" w:cs="Times New Roman"/>
          <w:sz w:val="24"/>
          <w:szCs w:val="24"/>
        </w:rPr>
        <w:t>інструменти</w:t>
      </w:r>
      <w:r w:rsidR="0015613A" w:rsidRPr="00CB58BD">
        <w:rPr>
          <w:rFonts w:ascii="Times New Roman" w:hAnsi="Times New Roman" w:cs="Times New Roman"/>
          <w:sz w:val="24"/>
          <w:szCs w:val="24"/>
        </w:rPr>
        <w:t xml:space="preserve"> впровадження результатів освітніх досліджень</w:t>
      </w:r>
    </w:p>
    <w:p w:rsidR="009322AC" w:rsidRPr="00CB58BD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58BD">
        <w:rPr>
          <w:rFonts w:ascii="Times New Roman" w:hAnsi="Times New Roman" w:cs="Times New Roman"/>
          <w:sz w:val="24"/>
          <w:szCs w:val="24"/>
        </w:rPr>
        <w:t xml:space="preserve">1.3.2. </w:t>
      </w:r>
      <w:r w:rsidR="00D63174" w:rsidRPr="00CB58BD">
        <w:rPr>
          <w:rFonts w:ascii="Times New Roman" w:hAnsi="Times New Roman" w:cs="Times New Roman"/>
          <w:sz w:val="24"/>
          <w:szCs w:val="24"/>
        </w:rPr>
        <w:t xml:space="preserve">Визначити параметри, що засвідчують </w:t>
      </w:r>
      <w:r w:rsidR="00D63174" w:rsidRPr="00DF26D0">
        <w:rPr>
          <w:rFonts w:ascii="Times New Roman" w:hAnsi="Times New Roman" w:cs="Times New Roman"/>
          <w:i/>
          <w:sz w:val="24"/>
          <w:szCs w:val="24"/>
        </w:rPr>
        <w:t>фактичний</w:t>
      </w:r>
      <w:r w:rsidR="00D63174" w:rsidRPr="00CB58BD">
        <w:rPr>
          <w:rFonts w:ascii="Times New Roman" w:hAnsi="Times New Roman" w:cs="Times New Roman"/>
          <w:sz w:val="24"/>
          <w:szCs w:val="24"/>
        </w:rPr>
        <w:t xml:space="preserve"> вплив результатів освітніх досліджень</w:t>
      </w:r>
    </w:p>
    <w:p w:rsidR="000E27DD" w:rsidRPr="004D28C8" w:rsidRDefault="003E5DC2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8C8">
        <w:rPr>
          <w:rFonts w:ascii="Times New Roman" w:hAnsi="Times New Roman" w:cs="Times New Roman"/>
          <w:sz w:val="24"/>
          <w:szCs w:val="24"/>
        </w:rPr>
        <w:t xml:space="preserve">1.3.3. </w:t>
      </w:r>
      <w:r w:rsidR="001249C9" w:rsidRPr="004D28C8">
        <w:rPr>
          <w:rFonts w:ascii="Times New Roman" w:hAnsi="Times New Roman" w:cs="Times New Roman"/>
          <w:sz w:val="24"/>
          <w:szCs w:val="24"/>
        </w:rPr>
        <w:t>Включити</w:t>
      </w:r>
      <w:r w:rsidR="009322AC" w:rsidRPr="004D28C8">
        <w:rPr>
          <w:rFonts w:ascii="Times New Roman" w:hAnsi="Times New Roman" w:cs="Times New Roman"/>
          <w:sz w:val="24"/>
          <w:szCs w:val="24"/>
        </w:rPr>
        <w:t xml:space="preserve"> підвищення кваліфікації відповідних категорій працівників освітньої сфери </w:t>
      </w:r>
      <w:r w:rsidR="001249C9" w:rsidRPr="004D28C8">
        <w:rPr>
          <w:rFonts w:ascii="Times New Roman" w:hAnsi="Times New Roman" w:cs="Times New Roman"/>
          <w:sz w:val="24"/>
          <w:szCs w:val="24"/>
        </w:rPr>
        <w:t xml:space="preserve">до </w:t>
      </w:r>
      <w:r w:rsidR="009322AC" w:rsidRPr="004D28C8">
        <w:rPr>
          <w:rFonts w:ascii="Times New Roman" w:hAnsi="Times New Roman" w:cs="Times New Roman"/>
          <w:sz w:val="24"/>
          <w:szCs w:val="24"/>
        </w:rPr>
        <w:t xml:space="preserve">НДР </w:t>
      </w:r>
      <w:r w:rsidR="001249C9" w:rsidRPr="004D28C8">
        <w:rPr>
          <w:rFonts w:ascii="Times New Roman" w:hAnsi="Times New Roman" w:cs="Times New Roman"/>
          <w:sz w:val="24"/>
          <w:szCs w:val="24"/>
        </w:rPr>
        <w:t xml:space="preserve">як механізм апробації та поширення </w:t>
      </w:r>
      <w:r w:rsidR="009322AC" w:rsidRPr="004D28C8">
        <w:rPr>
          <w:rFonts w:ascii="Times New Roman" w:hAnsi="Times New Roman" w:cs="Times New Roman"/>
          <w:sz w:val="24"/>
          <w:szCs w:val="24"/>
        </w:rPr>
        <w:t>результатів досліджень</w:t>
      </w:r>
    </w:p>
    <w:p w:rsidR="0015613A" w:rsidRPr="004D28C8" w:rsidRDefault="000E27DD" w:rsidP="00CB58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8C8">
        <w:rPr>
          <w:rFonts w:ascii="Times New Roman" w:hAnsi="Times New Roman" w:cs="Times New Roman"/>
          <w:sz w:val="24"/>
          <w:szCs w:val="24"/>
        </w:rPr>
        <w:t xml:space="preserve">1.3.4. Забезпечити відображення результатів досліджень </w:t>
      </w:r>
      <w:r w:rsidR="001249C9" w:rsidRPr="004D28C8">
        <w:rPr>
          <w:rFonts w:ascii="Times New Roman" w:hAnsi="Times New Roman" w:cs="Times New Roman"/>
          <w:sz w:val="24"/>
          <w:szCs w:val="24"/>
        </w:rPr>
        <w:t>в</w:t>
      </w:r>
      <w:r w:rsidRPr="004D28C8">
        <w:rPr>
          <w:rFonts w:ascii="Times New Roman" w:hAnsi="Times New Roman" w:cs="Times New Roman"/>
          <w:sz w:val="24"/>
          <w:szCs w:val="24"/>
        </w:rPr>
        <w:t xml:space="preserve"> освітніх програмах </w:t>
      </w:r>
      <w:r w:rsidR="001249C9" w:rsidRPr="004D28C8">
        <w:rPr>
          <w:rFonts w:ascii="Times New Roman" w:hAnsi="Times New Roman" w:cs="Times New Roman"/>
          <w:sz w:val="24"/>
          <w:szCs w:val="24"/>
        </w:rPr>
        <w:t>та інституційних стратегіях навчальних закладів</w:t>
      </w:r>
      <w:r w:rsidR="009322AC" w:rsidRPr="004D28C8">
        <w:rPr>
          <w:rFonts w:ascii="Times New Roman" w:hAnsi="Times New Roman" w:cs="Times New Roman"/>
          <w:sz w:val="24"/>
          <w:szCs w:val="24"/>
        </w:rPr>
        <w:t xml:space="preserve"> </w:t>
      </w:r>
      <w:r w:rsidR="00D63174" w:rsidRPr="004D2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42E" w:rsidRDefault="0040342E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42E" w:rsidRDefault="00403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30FDC" w:rsidRPr="00B30FDC" w:rsidRDefault="009C7943" w:rsidP="00CE6247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B30FDC" w:rsidRPr="00B30FDC">
        <w:rPr>
          <w:rFonts w:ascii="Times New Roman" w:hAnsi="Times New Roman" w:cs="Times New Roman"/>
          <w:b/>
          <w:sz w:val="24"/>
          <w:szCs w:val="24"/>
        </w:rPr>
        <w:t>. Посилення впливу Академії на державну освітню та наукову політику, громадську думку щодо пріоритетності розвитку освіти та освітньої науки України</w:t>
      </w:r>
    </w:p>
    <w:p w:rsidR="00B30FDC" w:rsidRPr="00B33431" w:rsidRDefault="00B30FDC" w:rsidP="00B30F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b/>
          <w:i/>
          <w:sz w:val="24"/>
          <w:szCs w:val="24"/>
        </w:rPr>
        <w:t>.1. Взаємодія Академії з Міністерством освіти і науки України та Комітетом Верховної Ради України з питань науки і освіти</w:t>
      </w: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 xml:space="preserve">.1.1. Розробити та схвалити програми співпраці </w:t>
      </w: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.1.2. Брати участь у розробленні законів у сфері освіти, наукової та науково-технічної діяльності</w:t>
      </w:r>
      <w:r w:rsidR="00024365">
        <w:rPr>
          <w:rFonts w:ascii="Times New Roman" w:hAnsi="Times New Roman" w:cs="Times New Roman"/>
          <w:sz w:val="24"/>
          <w:szCs w:val="24"/>
        </w:rPr>
        <w:t>, і</w:t>
      </w:r>
      <w:r w:rsidR="00B30FDC" w:rsidRPr="00B30FDC">
        <w:rPr>
          <w:rFonts w:ascii="Times New Roman" w:hAnsi="Times New Roman" w:cs="Times New Roman"/>
          <w:sz w:val="24"/>
          <w:szCs w:val="24"/>
        </w:rPr>
        <w:t xml:space="preserve">ніціювати та брати участь у розробленні нормативно-правових документів </w:t>
      </w: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.1.</w:t>
      </w:r>
      <w:r w:rsidR="00024365">
        <w:rPr>
          <w:rFonts w:ascii="Times New Roman" w:hAnsi="Times New Roman" w:cs="Times New Roman"/>
          <w:sz w:val="24"/>
          <w:szCs w:val="24"/>
        </w:rPr>
        <w:t>3</w:t>
      </w:r>
      <w:r w:rsidR="00B30FDC" w:rsidRPr="00B30FDC">
        <w:rPr>
          <w:rFonts w:ascii="Times New Roman" w:hAnsi="Times New Roman" w:cs="Times New Roman"/>
          <w:sz w:val="24"/>
          <w:szCs w:val="24"/>
        </w:rPr>
        <w:t>. Ініціювати та реалізувати актуальні аналітичні дослідження</w:t>
      </w: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.1.</w:t>
      </w:r>
      <w:r w:rsidR="00024365">
        <w:rPr>
          <w:rFonts w:ascii="Times New Roman" w:hAnsi="Times New Roman" w:cs="Times New Roman"/>
          <w:sz w:val="24"/>
          <w:szCs w:val="24"/>
        </w:rPr>
        <w:t>4</w:t>
      </w:r>
      <w:r w:rsidR="00B30FDC" w:rsidRPr="00B30FDC">
        <w:rPr>
          <w:rFonts w:ascii="Times New Roman" w:hAnsi="Times New Roman" w:cs="Times New Roman"/>
          <w:sz w:val="24"/>
          <w:szCs w:val="24"/>
        </w:rPr>
        <w:t>. Забезпечити ефективне представництво Академії в експертних і громадських  радах та робочих групах профільного Міністерства і Комітету</w:t>
      </w:r>
    </w:p>
    <w:p w:rsidR="00B30FDC" w:rsidRPr="00B30FDC" w:rsidRDefault="009C7943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.1.</w:t>
      </w:r>
      <w:r w:rsidR="00024365">
        <w:rPr>
          <w:rFonts w:ascii="Times New Roman" w:hAnsi="Times New Roman" w:cs="Times New Roman"/>
          <w:sz w:val="24"/>
          <w:szCs w:val="24"/>
        </w:rPr>
        <w:t>5</w:t>
      </w:r>
      <w:r w:rsidR="00B30FDC" w:rsidRPr="00B30FDC">
        <w:rPr>
          <w:rFonts w:ascii="Times New Roman" w:hAnsi="Times New Roman" w:cs="Times New Roman"/>
          <w:sz w:val="24"/>
          <w:szCs w:val="24"/>
        </w:rPr>
        <w:t>. За консультацією з профільними Міністерством і Комітетом підготувати законодавчі пропозиції щодо посилення науково-експертної ролі Академії в галузі психологічних і педагогічних наук України шляхом створення відповідної експертно-координаційної ради НАПН України</w:t>
      </w:r>
    </w:p>
    <w:p w:rsidR="00B30FDC" w:rsidRPr="00B33431" w:rsidRDefault="00B30FDC" w:rsidP="00B30F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0FDC" w:rsidRPr="003B7FE8" w:rsidRDefault="00AF19F1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B7FE8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B30FDC" w:rsidRPr="003B7FE8">
        <w:rPr>
          <w:rFonts w:ascii="Times New Roman" w:hAnsi="Times New Roman" w:cs="Times New Roman"/>
          <w:b/>
          <w:i/>
          <w:sz w:val="24"/>
          <w:szCs w:val="24"/>
        </w:rPr>
        <w:t>.2. Співпраця з освітніми та науковими організаціями, організаціями громадянського суспільства, що підтримують розвиток освіти і науки</w:t>
      </w:r>
      <w:r w:rsidRPr="003B7FE8">
        <w:rPr>
          <w:rFonts w:ascii="Times New Roman" w:hAnsi="Times New Roman" w:cs="Times New Roman"/>
          <w:b/>
          <w:i/>
          <w:sz w:val="24"/>
          <w:szCs w:val="24"/>
        </w:rPr>
        <w:t xml:space="preserve"> України</w:t>
      </w:r>
    </w:p>
    <w:p w:rsidR="00B30FDC" w:rsidRPr="00AF19F1" w:rsidRDefault="00AF19F1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1</w:t>
      </w:r>
      <w:r w:rsidR="00B30FDC" w:rsidRPr="00B30FDC">
        <w:rPr>
          <w:rFonts w:ascii="Times New Roman" w:hAnsi="Times New Roman" w:cs="Times New Roman"/>
          <w:sz w:val="24"/>
          <w:szCs w:val="24"/>
        </w:rPr>
        <w:t>. Укласти угоди та розробити відповідні програми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0FDC">
        <w:rPr>
          <w:rFonts w:ascii="Times New Roman" w:hAnsi="Times New Roman" w:cs="Times New Roman"/>
          <w:sz w:val="24"/>
          <w:szCs w:val="24"/>
        </w:rPr>
        <w:t>співпрац</w:t>
      </w:r>
      <w:r>
        <w:rPr>
          <w:rFonts w:ascii="Times New Roman" w:hAnsi="Times New Roman" w:cs="Times New Roman"/>
          <w:sz w:val="24"/>
          <w:szCs w:val="24"/>
        </w:rPr>
        <w:t>і</w:t>
      </w:r>
      <w:r w:rsidRPr="00B30F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 </w:t>
      </w:r>
      <w:r w:rsidRPr="00AF19F1">
        <w:rPr>
          <w:rFonts w:ascii="Times New Roman" w:hAnsi="Times New Roman" w:cs="Times New Roman"/>
          <w:i/>
          <w:sz w:val="24"/>
          <w:szCs w:val="24"/>
        </w:rPr>
        <w:t>ключовими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19F1">
        <w:rPr>
          <w:rFonts w:ascii="Times New Roman" w:hAnsi="Times New Roman" w:cs="Times New Roman"/>
          <w:sz w:val="24"/>
          <w:szCs w:val="24"/>
        </w:rPr>
        <w:t xml:space="preserve">освітніми та науковими організаціями, організаціями громадянського суспільства, що підтримують розвиток освіти і науки України </w:t>
      </w:r>
      <w:r w:rsidR="00B30FDC" w:rsidRPr="00AF19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0FDC" w:rsidRPr="00B30FDC" w:rsidRDefault="00AF19F1" w:rsidP="00B30F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>2</w:t>
      </w:r>
      <w:r w:rsidR="00B30FDC" w:rsidRPr="00B30FDC">
        <w:rPr>
          <w:rFonts w:ascii="Times New Roman" w:hAnsi="Times New Roman" w:cs="Times New Roman"/>
          <w:sz w:val="24"/>
          <w:szCs w:val="24"/>
        </w:rPr>
        <w:t xml:space="preserve">. Ініціювати та забезпечити створення та підтримку </w:t>
      </w:r>
      <w:r w:rsidR="00B30FDC" w:rsidRPr="00AF19F1">
        <w:rPr>
          <w:rFonts w:ascii="Times New Roman" w:hAnsi="Times New Roman" w:cs="Times New Roman"/>
          <w:i/>
          <w:sz w:val="24"/>
          <w:szCs w:val="24"/>
        </w:rPr>
        <w:t xml:space="preserve">вітчизняної мережі </w:t>
      </w:r>
      <w:r w:rsidR="00B30FDC" w:rsidRPr="00B30FDC">
        <w:rPr>
          <w:rFonts w:ascii="Times New Roman" w:hAnsi="Times New Roman" w:cs="Times New Roman"/>
          <w:sz w:val="24"/>
          <w:szCs w:val="24"/>
        </w:rPr>
        <w:t xml:space="preserve">у галузі освітніх досліджень </w:t>
      </w:r>
    </w:p>
    <w:p w:rsidR="00B30FDC" w:rsidRDefault="00B30FDC" w:rsidP="00CB58B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0342E" w:rsidRPr="00CE6247" w:rsidRDefault="0040342E">
      <w:pPr>
        <w:rPr>
          <w:rFonts w:ascii="Times New Roman" w:hAnsi="Times New Roman" w:cs="Times New Roman"/>
          <w:b/>
          <w:sz w:val="24"/>
          <w:szCs w:val="24"/>
        </w:rPr>
      </w:pPr>
      <w:r w:rsidRPr="00CE624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43DCE" w:rsidRPr="00F41904" w:rsidRDefault="00F137C6" w:rsidP="00CB58B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37C6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3</w:t>
      </w:r>
      <w:r w:rsidR="002048D7" w:rsidRPr="00F41904">
        <w:rPr>
          <w:rFonts w:ascii="Times New Roman" w:hAnsi="Times New Roman" w:cs="Times New Roman"/>
          <w:b/>
          <w:sz w:val="24"/>
          <w:szCs w:val="24"/>
        </w:rPr>
        <w:t>. Ефективне відтворення та розвиток дослідників освіти, їх лідерського потенціалу</w:t>
      </w:r>
    </w:p>
    <w:p w:rsidR="00D63174" w:rsidRPr="00B33431" w:rsidRDefault="00D63174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3174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.1. </w:t>
      </w:r>
      <w:r w:rsidR="00D63174" w:rsidRPr="00F41904">
        <w:rPr>
          <w:rFonts w:ascii="Times New Roman" w:hAnsi="Times New Roman" w:cs="Times New Roman"/>
          <w:b/>
          <w:i/>
          <w:sz w:val="24"/>
          <w:szCs w:val="24"/>
        </w:rPr>
        <w:t>Розвиток дослідницької компетентності</w:t>
      </w:r>
    </w:p>
    <w:p w:rsidR="009E003C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.1.1. </w:t>
      </w:r>
      <w:r w:rsidR="009E003C" w:rsidRPr="00F41904">
        <w:rPr>
          <w:rFonts w:ascii="Times New Roman" w:hAnsi="Times New Roman" w:cs="Times New Roman"/>
          <w:sz w:val="24"/>
          <w:szCs w:val="24"/>
        </w:rPr>
        <w:t xml:space="preserve">Розробити </w:t>
      </w:r>
      <w:r w:rsidR="009E003C" w:rsidRPr="004F730D">
        <w:rPr>
          <w:rFonts w:ascii="Times New Roman" w:hAnsi="Times New Roman" w:cs="Times New Roman"/>
          <w:i/>
          <w:sz w:val="24"/>
          <w:szCs w:val="24"/>
        </w:rPr>
        <w:t xml:space="preserve">профіль </w:t>
      </w:r>
      <w:r w:rsidR="009E003C" w:rsidRPr="004F730D">
        <w:rPr>
          <w:rFonts w:ascii="Times New Roman" w:hAnsi="Times New Roman" w:cs="Times New Roman"/>
          <w:sz w:val="24"/>
          <w:szCs w:val="24"/>
        </w:rPr>
        <w:t>дослідницької компетентності</w:t>
      </w:r>
      <w:r w:rsidR="009E003C" w:rsidRPr="00F41904">
        <w:rPr>
          <w:rFonts w:ascii="Times New Roman" w:hAnsi="Times New Roman" w:cs="Times New Roman"/>
          <w:sz w:val="24"/>
          <w:szCs w:val="24"/>
        </w:rPr>
        <w:t xml:space="preserve"> у галузі освіти на різних рівнях </w:t>
      </w:r>
      <w:r w:rsidR="004F730D">
        <w:rPr>
          <w:rFonts w:ascii="Times New Roman" w:hAnsi="Times New Roman" w:cs="Times New Roman"/>
          <w:sz w:val="24"/>
          <w:szCs w:val="24"/>
        </w:rPr>
        <w:t>Національної рамки кваліфікацій</w:t>
      </w:r>
    </w:p>
    <w:p w:rsidR="008032EA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8032EA" w:rsidRPr="00F41904">
        <w:rPr>
          <w:rFonts w:ascii="Times New Roman" w:hAnsi="Times New Roman" w:cs="Times New Roman"/>
          <w:sz w:val="24"/>
          <w:szCs w:val="24"/>
        </w:rPr>
        <w:t xml:space="preserve">.1.2. Ідентифікувати </w:t>
      </w:r>
      <w:r w:rsidR="008032EA" w:rsidRPr="004F730D">
        <w:rPr>
          <w:rFonts w:ascii="Times New Roman" w:hAnsi="Times New Roman" w:cs="Times New Roman"/>
          <w:i/>
          <w:sz w:val="24"/>
          <w:szCs w:val="24"/>
        </w:rPr>
        <w:t>перспективні</w:t>
      </w:r>
      <w:r w:rsidR="008032EA" w:rsidRPr="00F41904">
        <w:rPr>
          <w:rFonts w:ascii="Times New Roman" w:hAnsi="Times New Roman" w:cs="Times New Roman"/>
          <w:sz w:val="24"/>
          <w:szCs w:val="24"/>
        </w:rPr>
        <w:t xml:space="preserve"> наукові школи як осередки розвитку дослідницької компетентності та розробити заходи для їх підтримки і популяризації</w:t>
      </w:r>
    </w:p>
    <w:p w:rsidR="009E003C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>.1.</w:t>
      </w:r>
      <w:r w:rsidR="008032EA" w:rsidRPr="00F41904">
        <w:rPr>
          <w:rFonts w:ascii="Times New Roman" w:hAnsi="Times New Roman" w:cs="Times New Roman"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 </w:t>
      </w:r>
      <w:r w:rsidR="009E003C" w:rsidRPr="00F41904">
        <w:rPr>
          <w:rFonts w:ascii="Times New Roman" w:hAnsi="Times New Roman" w:cs="Times New Roman"/>
          <w:sz w:val="24"/>
          <w:szCs w:val="24"/>
        </w:rPr>
        <w:t>Розробити та реалізувати спільно з університетами дослідницькі магістерські програми у галузі освіти</w:t>
      </w:r>
    </w:p>
    <w:p w:rsidR="00D63174" w:rsidRPr="00B33431" w:rsidRDefault="00D63174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46D8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E5E6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r w:rsidR="007C46D8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Модернізація аспірантури та докторантури </w:t>
      </w:r>
    </w:p>
    <w:p w:rsidR="007C46D8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.2.1. 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Розробити концепцію впровадження </w:t>
      </w:r>
      <w:r w:rsidR="007C46D8" w:rsidRPr="00887435">
        <w:rPr>
          <w:rFonts w:ascii="Times New Roman" w:hAnsi="Times New Roman" w:cs="Times New Roman"/>
          <w:i/>
          <w:sz w:val="24"/>
          <w:szCs w:val="24"/>
        </w:rPr>
        <w:t>структурованих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 </w:t>
      </w:r>
      <w:r w:rsidR="00887435">
        <w:rPr>
          <w:rFonts w:ascii="Times New Roman" w:hAnsi="Times New Roman" w:cs="Times New Roman"/>
          <w:sz w:val="24"/>
          <w:szCs w:val="24"/>
        </w:rPr>
        <w:t xml:space="preserve">докторських </w:t>
      </w:r>
      <w:r w:rsidR="008032EA" w:rsidRPr="00F41904">
        <w:rPr>
          <w:rFonts w:ascii="Times New Roman" w:hAnsi="Times New Roman" w:cs="Times New Roman"/>
          <w:sz w:val="24"/>
          <w:szCs w:val="24"/>
        </w:rPr>
        <w:t xml:space="preserve">освітніх 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програм (академічного та професійного спрямування) та відповідний профіль </w:t>
      </w:r>
      <w:r w:rsidR="008032EA" w:rsidRPr="00887435">
        <w:rPr>
          <w:rFonts w:ascii="Times New Roman" w:hAnsi="Times New Roman" w:cs="Times New Roman"/>
          <w:i/>
          <w:sz w:val="24"/>
          <w:szCs w:val="24"/>
        </w:rPr>
        <w:t>доктора філософії</w:t>
      </w:r>
      <w:r w:rsidR="008032EA" w:rsidRPr="00F41904">
        <w:rPr>
          <w:rFonts w:ascii="Times New Roman" w:hAnsi="Times New Roman" w:cs="Times New Roman"/>
          <w:sz w:val="24"/>
          <w:szCs w:val="24"/>
        </w:rPr>
        <w:t xml:space="preserve"> у галузі освіти</w:t>
      </w:r>
      <w:r w:rsidR="007C46D8" w:rsidRPr="00F41904">
        <w:rPr>
          <w:rFonts w:ascii="Times New Roman" w:hAnsi="Times New Roman" w:cs="Times New Roman"/>
          <w:sz w:val="24"/>
          <w:szCs w:val="24"/>
        </w:rPr>
        <w:t>, здійснити їх пілотну імплементацію</w:t>
      </w:r>
    </w:p>
    <w:p w:rsidR="007C46D8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.2.2. 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Визначити та апробувати показники </w:t>
      </w:r>
      <w:r w:rsidR="007C46D8" w:rsidRPr="004200C1">
        <w:rPr>
          <w:rFonts w:ascii="Times New Roman" w:hAnsi="Times New Roman" w:cs="Times New Roman"/>
          <w:i/>
          <w:sz w:val="24"/>
          <w:szCs w:val="24"/>
        </w:rPr>
        <w:t>ефективності навчання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 в аспірантурі та докторантурі</w:t>
      </w:r>
    </w:p>
    <w:p w:rsidR="007C46D8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.2.3. </w:t>
      </w:r>
      <w:r w:rsidR="008032EA" w:rsidRPr="00F41904">
        <w:rPr>
          <w:rFonts w:ascii="Times New Roman" w:hAnsi="Times New Roman" w:cs="Times New Roman"/>
          <w:sz w:val="24"/>
          <w:szCs w:val="24"/>
        </w:rPr>
        <w:t>Удосконалити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 процедур</w:t>
      </w:r>
      <w:r w:rsidR="008032EA" w:rsidRPr="00F41904">
        <w:rPr>
          <w:rFonts w:ascii="Times New Roman" w:hAnsi="Times New Roman" w:cs="Times New Roman"/>
          <w:sz w:val="24"/>
          <w:szCs w:val="24"/>
        </w:rPr>
        <w:t>и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 підготовки та захисту дисертаційних досліджень</w:t>
      </w:r>
      <w:r w:rsidR="00741378" w:rsidRPr="00F41904">
        <w:rPr>
          <w:rFonts w:ascii="Times New Roman" w:hAnsi="Times New Roman" w:cs="Times New Roman"/>
          <w:sz w:val="24"/>
          <w:szCs w:val="24"/>
        </w:rPr>
        <w:t xml:space="preserve"> в Академії</w:t>
      </w:r>
    </w:p>
    <w:p w:rsidR="008032EA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0E27DD" w:rsidRPr="00F41904">
        <w:rPr>
          <w:rFonts w:ascii="Times New Roman" w:hAnsi="Times New Roman" w:cs="Times New Roman"/>
          <w:sz w:val="24"/>
          <w:szCs w:val="24"/>
        </w:rPr>
        <w:t>.2.4. Створити в установах Академії відділи аспірантури та докторантури</w:t>
      </w:r>
    </w:p>
    <w:p w:rsidR="000E27DD" w:rsidRPr="00B33431" w:rsidRDefault="000E27DD" w:rsidP="00B3343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A4" w:rsidRPr="00F41904" w:rsidRDefault="00E248D7" w:rsidP="00E248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F137C6" w:rsidRPr="005E5E60"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.3. </w:t>
      </w:r>
      <w:r w:rsidR="0039499D" w:rsidRPr="00F41904">
        <w:rPr>
          <w:rFonts w:ascii="Times New Roman" w:hAnsi="Times New Roman" w:cs="Times New Roman"/>
          <w:b/>
          <w:i/>
          <w:sz w:val="24"/>
          <w:szCs w:val="24"/>
        </w:rPr>
        <w:t>Кар’єрний розвиток дослідників</w:t>
      </w:r>
      <w:r w:rsidR="00EC5BCF" w:rsidRPr="00F4190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C46D8" w:rsidRPr="00F41904" w:rsidRDefault="00F137C6" w:rsidP="00E24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.3.1. 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Визначити шляхи та механізми </w:t>
      </w:r>
      <w:r w:rsidR="007C46D8" w:rsidRPr="00E248D7">
        <w:rPr>
          <w:rFonts w:ascii="Times New Roman" w:hAnsi="Times New Roman" w:cs="Times New Roman"/>
          <w:i/>
          <w:sz w:val="24"/>
          <w:szCs w:val="24"/>
        </w:rPr>
        <w:t>залучення</w:t>
      </w:r>
      <w:r w:rsidR="007C46D8" w:rsidRPr="00F41904">
        <w:rPr>
          <w:rFonts w:ascii="Times New Roman" w:hAnsi="Times New Roman" w:cs="Times New Roman"/>
          <w:sz w:val="24"/>
          <w:szCs w:val="24"/>
        </w:rPr>
        <w:t xml:space="preserve"> талановитої молоді до дослідницької діяльності у галузі освіти</w:t>
      </w:r>
    </w:p>
    <w:p w:rsidR="009322AC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.3.2. </w:t>
      </w:r>
      <w:r w:rsidR="00741378" w:rsidRPr="00F41904">
        <w:rPr>
          <w:rFonts w:ascii="Times New Roman" w:hAnsi="Times New Roman" w:cs="Times New Roman"/>
          <w:sz w:val="24"/>
          <w:szCs w:val="24"/>
        </w:rPr>
        <w:t xml:space="preserve">Запровадити 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критерії та механізми для здійснення </w:t>
      </w:r>
      <w:r w:rsidR="009322AC" w:rsidRPr="00E248D7">
        <w:rPr>
          <w:rFonts w:ascii="Times New Roman" w:hAnsi="Times New Roman" w:cs="Times New Roman"/>
          <w:i/>
          <w:sz w:val="24"/>
          <w:szCs w:val="24"/>
        </w:rPr>
        <w:t>прозорого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 оцінювання ефективності діяльності </w:t>
      </w:r>
      <w:r w:rsidR="0018433C" w:rsidRPr="00F41904">
        <w:rPr>
          <w:rFonts w:ascii="Times New Roman" w:hAnsi="Times New Roman" w:cs="Times New Roman"/>
          <w:sz w:val="24"/>
          <w:szCs w:val="24"/>
        </w:rPr>
        <w:t xml:space="preserve">наукових працівників 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Академії </w:t>
      </w:r>
    </w:p>
    <w:p w:rsidR="007828CE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3E5DC2" w:rsidRPr="00F41904">
        <w:rPr>
          <w:rFonts w:ascii="Times New Roman" w:hAnsi="Times New Roman" w:cs="Times New Roman"/>
          <w:sz w:val="24"/>
          <w:szCs w:val="24"/>
        </w:rPr>
        <w:t xml:space="preserve">.3.3. </w:t>
      </w:r>
      <w:r w:rsidR="007E0A37" w:rsidRPr="00F41904">
        <w:rPr>
          <w:rFonts w:ascii="Times New Roman" w:hAnsi="Times New Roman" w:cs="Times New Roman"/>
          <w:sz w:val="24"/>
          <w:szCs w:val="24"/>
        </w:rPr>
        <w:t xml:space="preserve">Запровадити 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механізми </w:t>
      </w:r>
      <w:r w:rsidR="0018433C" w:rsidRPr="00F41904">
        <w:rPr>
          <w:rFonts w:ascii="Times New Roman" w:hAnsi="Times New Roman" w:cs="Times New Roman"/>
          <w:sz w:val="24"/>
          <w:szCs w:val="24"/>
        </w:rPr>
        <w:t>мотивації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 </w:t>
      </w:r>
      <w:r w:rsidR="009322AC" w:rsidRPr="00E248D7">
        <w:rPr>
          <w:rFonts w:ascii="Times New Roman" w:hAnsi="Times New Roman" w:cs="Times New Roman"/>
          <w:i/>
          <w:sz w:val="24"/>
          <w:szCs w:val="24"/>
        </w:rPr>
        <w:t>ефективних</w:t>
      </w:r>
      <w:r w:rsidR="009322AC" w:rsidRPr="00F41904">
        <w:rPr>
          <w:rFonts w:ascii="Times New Roman" w:hAnsi="Times New Roman" w:cs="Times New Roman"/>
          <w:sz w:val="24"/>
          <w:szCs w:val="24"/>
        </w:rPr>
        <w:t xml:space="preserve"> </w:t>
      </w:r>
      <w:r w:rsidR="0018433C" w:rsidRPr="00F41904">
        <w:rPr>
          <w:rFonts w:ascii="Times New Roman" w:hAnsi="Times New Roman" w:cs="Times New Roman"/>
          <w:sz w:val="24"/>
          <w:szCs w:val="24"/>
        </w:rPr>
        <w:t>наукових співробітників</w:t>
      </w:r>
    </w:p>
    <w:p w:rsidR="007C46D8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828CE" w:rsidRPr="00F41904">
        <w:rPr>
          <w:rFonts w:ascii="Times New Roman" w:hAnsi="Times New Roman" w:cs="Times New Roman"/>
          <w:sz w:val="24"/>
          <w:szCs w:val="24"/>
        </w:rPr>
        <w:t xml:space="preserve">.3.4. </w:t>
      </w:r>
      <w:r w:rsidR="00741378" w:rsidRPr="00F41904">
        <w:rPr>
          <w:rFonts w:ascii="Times New Roman" w:hAnsi="Times New Roman" w:cs="Times New Roman"/>
          <w:sz w:val="24"/>
          <w:szCs w:val="24"/>
        </w:rPr>
        <w:t xml:space="preserve">Реалізувати </w:t>
      </w:r>
      <w:r w:rsidR="007828CE" w:rsidRPr="00F41904">
        <w:rPr>
          <w:rFonts w:ascii="Times New Roman" w:hAnsi="Times New Roman" w:cs="Times New Roman"/>
          <w:sz w:val="24"/>
          <w:szCs w:val="24"/>
        </w:rPr>
        <w:t>програму професійного розвитку співробітників Академії</w:t>
      </w:r>
    </w:p>
    <w:p w:rsidR="00CF2503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CF2503" w:rsidRPr="00F41904">
        <w:rPr>
          <w:rFonts w:ascii="Times New Roman" w:hAnsi="Times New Roman" w:cs="Times New Roman"/>
          <w:sz w:val="24"/>
          <w:szCs w:val="24"/>
        </w:rPr>
        <w:t xml:space="preserve">.3.5. Здійснювати </w:t>
      </w:r>
      <w:r w:rsidR="00741378" w:rsidRPr="00F41904">
        <w:rPr>
          <w:rFonts w:ascii="Times New Roman" w:hAnsi="Times New Roman" w:cs="Times New Roman"/>
          <w:sz w:val="24"/>
          <w:szCs w:val="24"/>
        </w:rPr>
        <w:t xml:space="preserve">пошук </w:t>
      </w:r>
      <w:r w:rsidR="00CF2503" w:rsidRPr="00F41904">
        <w:rPr>
          <w:rFonts w:ascii="Times New Roman" w:hAnsi="Times New Roman" w:cs="Times New Roman"/>
          <w:sz w:val="24"/>
          <w:szCs w:val="24"/>
        </w:rPr>
        <w:t xml:space="preserve">і відбір </w:t>
      </w:r>
      <w:r w:rsidR="00741378" w:rsidRPr="00F41904">
        <w:rPr>
          <w:rFonts w:ascii="Times New Roman" w:hAnsi="Times New Roman" w:cs="Times New Roman"/>
          <w:sz w:val="24"/>
          <w:szCs w:val="24"/>
        </w:rPr>
        <w:t xml:space="preserve">потенційних </w:t>
      </w:r>
      <w:r w:rsidR="00CF2503" w:rsidRPr="00F41904">
        <w:rPr>
          <w:rFonts w:ascii="Times New Roman" w:hAnsi="Times New Roman" w:cs="Times New Roman"/>
          <w:sz w:val="24"/>
          <w:szCs w:val="24"/>
        </w:rPr>
        <w:t>кандидатів у члени</w:t>
      </w:r>
      <w:r w:rsidR="00C642A9" w:rsidRPr="00F41904">
        <w:rPr>
          <w:rFonts w:ascii="Times New Roman" w:hAnsi="Times New Roman" w:cs="Times New Roman"/>
          <w:sz w:val="24"/>
          <w:szCs w:val="24"/>
        </w:rPr>
        <w:t>-кореспонденти н</w:t>
      </w:r>
      <w:r w:rsidR="0018433C" w:rsidRPr="00F41904">
        <w:rPr>
          <w:rFonts w:ascii="Times New Roman" w:hAnsi="Times New Roman" w:cs="Times New Roman"/>
          <w:sz w:val="24"/>
          <w:szCs w:val="24"/>
        </w:rPr>
        <w:t>а основі їх</w:t>
      </w:r>
      <w:r w:rsidR="00C642A9" w:rsidRPr="00F41904">
        <w:rPr>
          <w:rFonts w:ascii="Times New Roman" w:hAnsi="Times New Roman" w:cs="Times New Roman"/>
          <w:sz w:val="24"/>
          <w:szCs w:val="24"/>
        </w:rPr>
        <w:t xml:space="preserve"> професійно</w:t>
      </w:r>
      <w:r w:rsidR="00363333" w:rsidRPr="00F41904">
        <w:rPr>
          <w:rFonts w:ascii="Times New Roman" w:hAnsi="Times New Roman" w:cs="Times New Roman"/>
          <w:sz w:val="24"/>
          <w:szCs w:val="24"/>
        </w:rPr>
        <w:t xml:space="preserve">ї здатності сприяти розвитку </w:t>
      </w:r>
      <w:r w:rsidR="00C642A9" w:rsidRPr="00F41904">
        <w:rPr>
          <w:rFonts w:ascii="Times New Roman" w:hAnsi="Times New Roman" w:cs="Times New Roman"/>
          <w:sz w:val="24"/>
          <w:szCs w:val="24"/>
        </w:rPr>
        <w:t>Академії</w:t>
      </w:r>
      <w:r w:rsidR="0018433C" w:rsidRPr="00F419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3743" w:rsidRPr="00F41904" w:rsidRDefault="00F137C6" w:rsidP="00F41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5E60">
        <w:rPr>
          <w:rFonts w:ascii="Times New Roman" w:hAnsi="Times New Roman" w:cs="Times New Roman"/>
          <w:sz w:val="24"/>
          <w:szCs w:val="24"/>
        </w:rPr>
        <w:t>3</w:t>
      </w:r>
      <w:r w:rsidR="006B3743" w:rsidRPr="00F41904">
        <w:rPr>
          <w:rFonts w:ascii="Times New Roman" w:hAnsi="Times New Roman" w:cs="Times New Roman"/>
          <w:sz w:val="24"/>
          <w:szCs w:val="24"/>
        </w:rPr>
        <w:t>.3.</w:t>
      </w:r>
      <w:r w:rsidR="00C642A9" w:rsidRPr="00F41904">
        <w:rPr>
          <w:rFonts w:ascii="Times New Roman" w:hAnsi="Times New Roman" w:cs="Times New Roman"/>
          <w:sz w:val="24"/>
          <w:szCs w:val="24"/>
        </w:rPr>
        <w:t>6</w:t>
      </w:r>
      <w:r w:rsidR="006B3743" w:rsidRPr="00F41904">
        <w:rPr>
          <w:rFonts w:ascii="Times New Roman" w:hAnsi="Times New Roman" w:cs="Times New Roman"/>
          <w:sz w:val="24"/>
          <w:szCs w:val="24"/>
        </w:rPr>
        <w:t xml:space="preserve">. Здійснити </w:t>
      </w:r>
      <w:r w:rsidR="00C642A9" w:rsidRPr="00F41904">
        <w:rPr>
          <w:rFonts w:ascii="Times New Roman" w:hAnsi="Times New Roman" w:cs="Times New Roman"/>
          <w:sz w:val="24"/>
          <w:szCs w:val="24"/>
        </w:rPr>
        <w:t xml:space="preserve">оптимізацію та </w:t>
      </w:r>
      <w:r w:rsidR="006B3743" w:rsidRPr="00F41904">
        <w:rPr>
          <w:rFonts w:ascii="Times New Roman" w:hAnsi="Times New Roman" w:cs="Times New Roman"/>
          <w:sz w:val="24"/>
          <w:szCs w:val="24"/>
        </w:rPr>
        <w:t xml:space="preserve">оновлення кадрового складу Академії </w:t>
      </w:r>
      <w:r w:rsidR="00C642A9" w:rsidRPr="00F41904">
        <w:rPr>
          <w:rFonts w:ascii="Times New Roman" w:hAnsi="Times New Roman" w:cs="Times New Roman"/>
          <w:sz w:val="24"/>
          <w:szCs w:val="24"/>
        </w:rPr>
        <w:t>на основі оцінювання ефективності діяльності наукових працівників</w:t>
      </w:r>
    </w:p>
    <w:p w:rsidR="00D63174" w:rsidRPr="00B33431" w:rsidRDefault="00D63174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42E" w:rsidRDefault="0040342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2683" w:rsidRPr="000C720F" w:rsidRDefault="005132A0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20F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D12683" w:rsidRPr="000C720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90934" w:rsidRPr="000C720F">
        <w:rPr>
          <w:rFonts w:ascii="Times New Roman" w:hAnsi="Times New Roman" w:cs="Times New Roman"/>
          <w:b/>
          <w:sz w:val="24"/>
          <w:szCs w:val="24"/>
        </w:rPr>
        <w:t xml:space="preserve">Піднесення </w:t>
      </w:r>
      <w:r w:rsidR="00D12683" w:rsidRPr="000C720F">
        <w:rPr>
          <w:rFonts w:ascii="Times New Roman" w:hAnsi="Times New Roman" w:cs="Times New Roman"/>
          <w:b/>
          <w:sz w:val="24"/>
          <w:szCs w:val="24"/>
        </w:rPr>
        <w:t xml:space="preserve">глобальної конкурентоспроможності Академії, її іміджу в суспільстві та </w:t>
      </w:r>
      <w:proofErr w:type="spellStart"/>
      <w:r w:rsidR="00403C73" w:rsidRPr="000C720F">
        <w:rPr>
          <w:rFonts w:ascii="Times New Roman" w:hAnsi="Times New Roman" w:cs="Times New Roman"/>
          <w:b/>
          <w:sz w:val="24"/>
          <w:szCs w:val="24"/>
        </w:rPr>
        <w:t>освітньо</w:t>
      </w:r>
      <w:proofErr w:type="spellEnd"/>
      <w:r w:rsidR="00403C73" w:rsidRPr="000C720F">
        <w:rPr>
          <w:rFonts w:ascii="Times New Roman" w:hAnsi="Times New Roman" w:cs="Times New Roman"/>
          <w:b/>
          <w:sz w:val="24"/>
          <w:szCs w:val="24"/>
        </w:rPr>
        <w:t>-науковому</w:t>
      </w:r>
      <w:r w:rsidR="00D12683" w:rsidRPr="000C720F">
        <w:rPr>
          <w:rFonts w:ascii="Times New Roman" w:hAnsi="Times New Roman" w:cs="Times New Roman"/>
          <w:b/>
          <w:sz w:val="24"/>
          <w:szCs w:val="24"/>
        </w:rPr>
        <w:t xml:space="preserve"> просторі</w:t>
      </w:r>
    </w:p>
    <w:p w:rsidR="00403C73" w:rsidRPr="00B33431" w:rsidRDefault="00403C73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EEA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3E5DC2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.1. </w:t>
      </w:r>
      <w:r w:rsidR="00C35EEA" w:rsidRPr="005132A0">
        <w:rPr>
          <w:rFonts w:ascii="Times New Roman" w:hAnsi="Times New Roman" w:cs="Times New Roman"/>
          <w:b/>
          <w:i/>
          <w:sz w:val="24"/>
          <w:szCs w:val="24"/>
        </w:rPr>
        <w:t>Інтернаціоналізація діяльності</w:t>
      </w:r>
      <w:r w:rsidR="0002301C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 Академії</w:t>
      </w:r>
    </w:p>
    <w:p w:rsidR="00E310FB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0FB" w:rsidRPr="005132A0">
        <w:rPr>
          <w:rFonts w:ascii="Times New Roman" w:hAnsi="Times New Roman" w:cs="Times New Roman"/>
          <w:sz w:val="24"/>
          <w:szCs w:val="24"/>
        </w:rPr>
        <w:t>.1.1. Забезпечити участь Академії та її лідерську роль у міжнародних дослідницьких та освітніх проектах</w:t>
      </w:r>
    </w:p>
    <w:p w:rsidR="00E310FB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0FB" w:rsidRPr="005132A0">
        <w:rPr>
          <w:rFonts w:ascii="Times New Roman" w:hAnsi="Times New Roman" w:cs="Times New Roman"/>
          <w:sz w:val="24"/>
          <w:szCs w:val="24"/>
        </w:rPr>
        <w:t xml:space="preserve">.1.2. Визначити пріоритетні міжнародні спільноти, що функціонують у галузі освітніх наук, та перспективи </w:t>
      </w:r>
      <w:r w:rsidR="0002301C" w:rsidRPr="005132A0">
        <w:rPr>
          <w:rFonts w:ascii="Times New Roman" w:hAnsi="Times New Roman" w:cs="Times New Roman"/>
          <w:sz w:val="24"/>
          <w:szCs w:val="24"/>
        </w:rPr>
        <w:t>участі у</w:t>
      </w:r>
      <w:r w:rsidR="00E310FB" w:rsidRPr="005132A0">
        <w:rPr>
          <w:rFonts w:ascii="Times New Roman" w:hAnsi="Times New Roman" w:cs="Times New Roman"/>
          <w:sz w:val="24"/>
          <w:szCs w:val="24"/>
        </w:rPr>
        <w:t xml:space="preserve"> них Академії </w:t>
      </w:r>
    </w:p>
    <w:p w:rsidR="00E310FB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0FB" w:rsidRPr="005132A0">
        <w:rPr>
          <w:rFonts w:ascii="Times New Roman" w:hAnsi="Times New Roman" w:cs="Times New Roman"/>
          <w:sz w:val="24"/>
          <w:szCs w:val="24"/>
        </w:rPr>
        <w:t>.1.3. Запровадити програми підготовки в аспірантурі з подвійними дипломами (спільно із зарубіжними партнерами)</w:t>
      </w:r>
    </w:p>
    <w:p w:rsidR="00E27FB0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E5DC2" w:rsidRPr="005132A0">
        <w:rPr>
          <w:rFonts w:ascii="Times New Roman" w:hAnsi="Times New Roman" w:cs="Times New Roman"/>
          <w:sz w:val="24"/>
          <w:szCs w:val="24"/>
        </w:rPr>
        <w:t>.1.</w:t>
      </w:r>
      <w:r w:rsidR="00E310FB" w:rsidRPr="005132A0">
        <w:rPr>
          <w:rFonts w:ascii="Times New Roman" w:hAnsi="Times New Roman" w:cs="Times New Roman"/>
          <w:sz w:val="24"/>
          <w:szCs w:val="24"/>
        </w:rPr>
        <w:t>4</w:t>
      </w:r>
      <w:r w:rsidR="003E5DC2" w:rsidRPr="005132A0">
        <w:rPr>
          <w:rFonts w:ascii="Times New Roman" w:hAnsi="Times New Roman" w:cs="Times New Roman"/>
          <w:sz w:val="24"/>
          <w:szCs w:val="24"/>
        </w:rPr>
        <w:t xml:space="preserve">. </w:t>
      </w:r>
      <w:r w:rsidR="00E27FB0" w:rsidRPr="005132A0">
        <w:rPr>
          <w:rFonts w:ascii="Times New Roman" w:hAnsi="Times New Roman" w:cs="Times New Roman"/>
          <w:sz w:val="24"/>
          <w:szCs w:val="24"/>
        </w:rPr>
        <w:t xml:space="preserve">Здійснити заходи щодо </w:t>
      </w:r>
      <w:r w:rsidR="00E27FB0" w:rsidRPr="00294459">
        <w:rPr>
          <w:rFonts w:ascii="Times New Roman" w:hAnsi="Times New Roman" w:cs="Times New Roman"/>
          <w:i/>
          <w:sz w:val="24"/>
          <w:szCs w:val="24"/>
        </w:rPr>
        <w:t>оптимізації</w:t>
      </w:r>
      <w:r w:rsidR="00E27FB0" w:rsidRPr="005132A0">
        <w:rPr>
          <w:rFonts w:ascii="Times New Roman" w:hAnsi="Times New Roman" w:cs="Times New Roman"/>
          <w:sz w:val="24"/>
          <w:szCs w:val="24"/>
        </w:rPr>
        <w:t xml:space="preserve"> фахових видань Академії</w:t>
      </w:r>
      <w:r w:rsidR="00FF2981" w:rsidRPr="005132A0">
        <w:rPr>
          <w:rFonts w:ascii="Times New Roman" w:hAnsi="Times New Roman" w:cs="Times New Roman"/>
          <w:sz w:val="24"/>
          <w:szCs w:val="24"/>
        </w:rPr>
        <w:t>, створення реферативних видань</w:t>
      </w:r>
      <w:r w:rsidR="00E27FB0" w:rsidRPr="005132A0">
        <w:rPr>
          <w:rFonts w:ascii="Times New Roman" w:hAnsi="Times New Roman" w:cs="Times New Roman"/>
          <w:sz w:val="24"/>
          <w:szCs w:val="24"/>
        </w:rPr>
        <w:t xml:space="preserve">, їх </w:t>
      </w:r>
      <w:r w:rsidR="00E310FB" w:rsidRPr="005132A0">
        <w:rPr>
          <w:rFonts w:ascii="Times New Roman" w:hAnsi="Times New Roman" w:cs="Times New Roman"/>
          <w:sz w:val="24"/>
          <w:szCs w:val="24"/>
        </w:rPr>
        <w:t>відпов</w:t>
      </w:r>
      <w:r w:rsidR="00495D15" w:rsidRPr="005132A0">
        <w:rPr>
          <w:rFonts w:ascii="Times New Roman" w:hAnsi="Times New Roman" w:cs="Times New Roman"/>
          <w:sz w:val="24"/>
          <w:szCs w:val="24"/>
        </w:rPr>
        <w:t>і</w:t>
      </w:r>
      <w:r w:rsidR="00E310FB" w:rsidRPr="005132A0">
        <w:rPr>
          <w:rFonts w:ascii="Times New Roman" w:hAnsi="Times New Roman" w:cs="Times New Roman"/>
          <w:sz w:val="24"/>
          <w:szCs w:val="24"/>
        </w:rPr>
        <w:t>дності міжнародним стандартам</w:t>
      </w:r>
    </w:p>
    <w:p w:rsidR="00E310FB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10FB" w:rsidRPr="005132A0">
        <w:rPr>
          <w:rFonts w:ascii="Times New Roman" w:hAnsi="Times New Roman" w:cs="Times New Roman"/>
          <w:sz w:val="24"/>
          <w:szCs w:val="24"/>
        </w:rPr>
        <w:t xml:space="preserve">.1.5. </w:t>
      </w:r>
      <w:r w:rsidR="00717C1E" w:rsidRPr="005132A0">
        <w:rPr>
          <w:rFonts w:ascii="Times New Roman" w:hAnsi="Times New Roman" w:cs="Times New Roman"/>
          <w:sz w:val="24"/>
          <w:szCs w:val="24"/>
        </w:rPr>
        <w:t xml:space="preserve">Реалізувати </w:t>
      </w:r>
      <w:r w:rsidR="00E310FB" w:rsidRPr="005132A0">
        <w:rPr>
          <w:rFonts w:ascii="Times New Roman" w:hAnsi="Times New Roman" w:cs="Times New Roman"/>
          <w:sz w:val="24"/>
          <w:szCs w:val="24"/>
        </w:rPr>
        <w:t xml:space="preserve">заходи для підвищення англомовної компетентності </w:t>
      </w:r>
      <w:r w:rsidR="00084084" w:rsidRPr="005132A0">
        <w:rPr>
          <w:rFonts w:ascii="Times New Roman" w:hAnsi="Times New Roman" w:cs="Times New Roman"/>
          <w:sz w:val="24"/>
          <w:szCs w:val="24"/>
        </w:rPr>
        <w:t xml:space="preserve">наукових співробітників, аспірантів і докторантів </w:t>
      </w:r>
      <w:r w:rsidR="00E310FB" w:rsidRPr="005132A0">
        <w:rPr>
          <w:rFonts w:ascii="Times New Roman" w:hAnsi="Times New Roman" w:cs="Times New Roman"/>
          <w:sz w:val="24"/>
          <w:szCs w:val="24"/>
        </w:rPr>
        <w:t>Академії</w:t>
      </w:r>
      <w:r w:rsidR="00717C1E" w:rsidRPr="005132A0">
        <w:rPr>
          <w:rFonts w:ascii="Times New Roman" w:hAnsi="Times New Roman" w:cs="Times New Roman"/>
          <w:sz w:val="24"/>
          <w:szCs w:val="24"/>
        </w:rPr>
        <w:t xml:space="preserve"> </w:t>
      </w:r>
      <w:r w:rsidR="00717C1E" w:rsidRPr="00294459">
        <w:rPr>
          <w:rFonts w:ascii="Times New Roman" w:hAnsi="Times New Roman" w:cs="Times New Roman"/>
          <w:i/>
          <w:sz w:val="24"/>
          <w:szCs w:val="24"/>
        </w:rPr>
        <w:t>як мови міжнародного спілкування</w:t>
      </w:r>
      <w:r w:rsidR="00717C1E" w:rsidRPr="005132A0">
        <w:rPr>
          <w:rFonts w:ascii="Times New Roman" w:hAnsi="Times New Roman" w:cs="Times New Roman"/>
          <w:sz w:val="24"/>
          <w:szCs w:val="24"/>
        </w:rPr>
        <w:t xml:space="preserve"> у науковій сфері</w:t>
      </w:r>
    </w:p>
    <w:p w:rsidR="00C35EEA" w:rsidRPr="00B33431" w:rsidRDefault="00C35EEA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EEA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9D2FF3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.2. </w:t>
      </w:r>
      <w:r w:rsidR="00C35EEA" w:rsidRPr="005132A0">
        <w:rPr>
          <w:rFonts w:ascii="Times New Roman" w:hAnsi="Times New Roman" w:cs="Times New Roman"/>
          <w:b/>
          <w:i/>
          <w:sz w:val="24"/>
          <w:szCs w:val="24"/>
        </w:rPr>
        <w:t>Популяризація Академії</w:t>
      </w:r>
      <w:r w:rsidR="009D2FF3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 у вітчизняному та міжнародному </w:t>
      </w:r>
      <w:proofErr w:type="spellStart"/>
      <w:r w:rsidR="00BD538C">
        <w:rPr>
          <w:rFonts w:ascii="Times New Roman" w:hAnsi="Times New Roman" w:cs="Times New Roman"/>
          <w:b/>
          <w:i/>
          <w:sz w:val="24"/>
          <w:szCs w:val="24"/>
        </w:rPr>
        <w:t>освітньо</w:t>
      </w:r>
      <w:proofErr w:type="spellEnd"/>
      <w:r w:rsidR="00BD538C">
        <w:rPr>
          <w:rFonts w:ascii="Times New Roman" w:hAnsi="Times New Roman" w:cs="Times New Roman"/>
          <w:b/>
          <w:i/>
          <w:sz w:val="24"/>
          <w:szCs w:val="24"/>
        </w:rPr>
        <w:t>-науковому</w:t>
      </w:r>
      <w:r w:rsidR="009D2FF3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 просторі </w:t>
      </w:r>
      <w:r w:rsidR="00C35EEA" w:rsidRPr="005132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86522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86522" w:rsidRPr="005132A0">
        <w:rPr>
          <w:rFonts w:ascii="Times New Roman" w:hAnsi="Times New Roman" w:cs="Times New Roman"/>
          <w:sz w:val="24"/>
          <w:szCs w:val="24"/>
        </w:rPr>
        <w:t xml:space="preserve">.2.1. Реалізувати програму популяризації Академії та механізми </w:t>
      </w:r>
      <w:r w:rsidR="00886522" w:rsidRPr="00BF5D42">
        <w:rPr>
          <w:rFonts w:ascii="Times New Roman" w:hAnsi="Times New Roman" w:cs="Times New Roman"/>
          <w:i/>
          <w:sz w:val="24"/>
          <w:szCs w:val="24"/>
        </w:rPr>
        <w:t>моніторингу</w:t>
      </w:r>
      <w:r w:rsidR="00886522" w:rsidRPr="005132A0">
        <w:rPr>
          <w:rFonts w:ascii="Times New Roman" w:hAnsi="Times New Roman" w:cs="Times New Roman"/>
          <w:sz w:val="24"/>
          <w:szCs w:val="24"/>
        </w:rPr>
        <w:t xml:space="preserve"> громадської думки щодо її діяльності  </w:t>
      </w:r>
    </w:p>
    <w:p w:rsidR="002B0AFE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0AFE" w:rsidRPr="005132A0">
        <w:rPr>
          <w:rFonts w:ascii="Times New Roman" w:hAnsi="Times New Roman" w:cs="Times New Roman"/>
          <w:sz w:val="24"/>
          <w:szCs w:val="24"/>
        </w:rPr>
        <w:t>.2.</w:t>
      </w:r>
      <w:r w:rsidR="00886522" w:rsidRPr="005132A0">
        <w:rPr>
          <w:rFonts w:ascii="Times New Roman" w:hAnsi="Times New Roman" w:cs="Times New Roman"/>
          <w:sz w:val="24"/>
          <w:szCs w:val="24"/>
        </w:rPr>
        <w:t>2</w:t>
      </w:r>
      <w:r w:rsidR="002B0AFE" w:rsidRPr="005132A0">
        <w:rPr>
          <w:rFonts w:ascii="Times New Roman" w:hAnsi="Times New Roman" w:cs="Times New Roman"/>
          <w:sz w:val="24"/>
          <w:szCs w:val="24"/>
        </w:rPr>
        <w:t xml:space="preserve">. Розробити та популяризувати </w:t>
      </w:r>
      <w:r w:rsidR="002B0AFE" w:rsidRPr="00BF5D42">
        <w:rPr>
          <w:rFonts w:ascii="Times New Roman" w:hAnsi="Times New Roman" w:cs="Times New Roman"/>
          <w:i/>
          <w:sz w:val="24"/>
          <w:szCs w:val="24"/>
        </w:rPr>
        <w:t>профілі</w:t>
      </w:r>
      <w:r w:rsidR="002B0AFE" w:rsidRPr="005132A0">
        <w:rPr>
          <w:rFonts w:ascii="Times New Roman" w:hAnsi="Times New Roman" w:cs="Times New Roman"/>
          <w:sz w:val="24"/>
          <w:szCs w:val="24"/>
        </w:rPr>
        <w:t xml:space="preserve"> Академії та її установ, </w:t>
      </w:r>
      <w:r w:rsidR="008C278E" w:rsidRPr="005132A0">
        <w:rPr>
          <w:rFonts w:ascii="Times New Roman" w:hAnsi="Times New Roman" w:cs="Times New Roman"/>
          <w:sz w:val="24"/>
          <w:szCs w:val="24"/>
        </w:rPr>
        <w:t>насамперед</w:t>
      </w:r>
      <w:r w:rsidR="002B0AFE" w:rsidRPr="005132A0">
        <w:rPr>
          <w:rFonts w:ascii="Times New Roman" w:hAnsi="Times New Roman" w:cs="Times New Roman"/>
          <w:sz w:val="24"/>
          <w:szCs w:val="24"/>
        </w:rPr>
        <w:t xml:space="preserve"> англійською мовою</w:t>
      </w:r>
    </w:p>
    <w:p w:rsidR="009D2FF3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0AFE" w:rsidRPr="005132A0">
        <w:rPr>
          <w:rFonts w:ascii="Times New Roman" w:hAnsi="Times New Roman" w:cs="Times New Roman"/>
          <w:sz w:val="24"/>
          <w:szCs w:val="24"/>
        </w:rPr>
        <w:t>.2.</w:t>
      </w:r>
      <w:r w:rsidR="00886522" w:rsidRPr="005132A0">
        <w:rPr>
          <w:rFonts w:ascii="Times New Roman" w:hAnsi="Times New Roman" w:cs="Times New Roman"/>
          <w:sz w:val="24"/>
          <w:szCs w:val="24"/>
        </w:rPr>
        <w:t>3</w:t>
      </w:r>
      <w:r w:rsidR="009D2FF3" w:rsidRPr="005132A0">
        <w:rPr>
          <w:rFonts w:ascii="Times New Roman" w:hAnsi="Times New Roman" w:cs="Times New Roman"/>
          <w:sz w:val="24"/>
          <w:szCs w:val="24"/>
        </w:rPr>
        <w:t xml:space="preserve">. </w:t>
      </w:r>
      <w:r w:rsidR="00915D40" w:rsidRPr="005132A0">
        <w:rPr>
          <w:rFonts w:ascii="Times New Roman" w:hAnsi="Times New Roman" w:cs="Times New Roman"/>
          <w:sz w:val="24"/>
          <w:szCs w:val="24"/>
        </w:rPr>
        <w:t xml:space="preserve">Створити </w:t>
      </w:r>
      <w:r w:rsidR="009D2FF3" w:rsidRPr="005132A0">
        <w:rPr>
          <w:rFonts w:ascii="Times New Roman" w:hAnsi="Times New Roman" w:cs="Times New Roman"/>
          <w:sz w:val="24"/>
          <w:szCs w:val="24"/>
        </w:rPr>
        <w:t xml:space="preserve">та забезпечити </w:t>
      </w:r>
      <w:r w:rsidR="00915D40" w:rsidRPr="00BF5D42">
        <w:rPr>
          <w:rFonts w:ascii="Times New Roman" w:hAnsi="Times New Roman" w:cs="Times New Roman"/>
          <w:i/>
          <w:sz w:val="24"/>
          <w:szCs w:val="24"/>
        </w:rPr>
        <w:t>дієву</w:t>
      </w:r>
      <w:r w:rsidR="00915D40" w:rsidRPr="005132A0">
        <w:rPr>
          <w:rFonts w:ascii="Times New Roman" w:hAnsi="Times New Roman" w:cs="Times New Roman"/>
          <w:sz w:val="24"/>
          <w:szCs w:val="24"/>
        </w:rPr>
        <w:t xml:space="preserve"> </w:t>
      </w:r>
      <w:r w:rsidR="009D2FF3" w:rsidRPr="005132A0">
        <w:rPr>
          <w:rFonts w:ascii="Times New Roman" w:hAnsi="Times New Roman" w:cs="Times New Roman"/>
          <w:sz w:val="24"/>
          <w:szCs w:val="24"/>
        </w:rPr>
        <w:t>підтримку англомовних сайтів Академії та її установ</w:t>
      </w:r>
    </w:p>
    <w:p w:rsidR="00084084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84084" w:rsidRPr="005132A0">
        <w:rPr>
          <w:rFonts w:ascii="Times New Roman" w:hAnsi="Times New Roman" w:cs="Times New Roman"/>
          <w:sz w:val="24"/>
          <w:szCs w:val="24"/>
        </w:rPr>
        <w:t>.2.</w:t>
      </w:r>
      <w:r w:rsidR="00886522" w:rsidRPr="005132A0">
        <w:rPr>
          <w:rFonts w:ascii="Times New Roman" w:hAnsi="Times New Roman" w:cs="Times New Roman"/>
          <w:sz w:val="24"/>
          <w:szCs w:val="24"/>
        </w:rPr>
        <w:t>4</w:t>
      </w:r>
      <w:r w:rsidR="00084084" w:rsidRPr="005132A0">
        <w:rPr>
          <w:rFonts w:ascii="Times New Roman" w:hAnsi="Times New Roman" w:cs="Times New Roman"/>
          <w:sz w:val="24"/>
          <w:szCs w:val="24"/>
        </w:rPr>
        <w:t xml:space="preserve">.  Забезпечити відкритий </w:t>
      </w:r>
      <w:r w:rsidR="00084084" w:rsidRPr="00BF5D42">
        <w:rPr>
          <w:rFonts w:ascii="Times New Roman" w:hAnsi="Times New Roman" w:cs="Times New Roman"/>
          <w:i/>
          <w:sz w:val="24"/>
          <w:szCs w:val="24"/>
        </w:rPr>
        <w:t>доступ до звітів</w:t>
      </w:r>
      <w:r w:rsidR="00084084" w:rsidRPr="005132A0">
        <w:rPr>
          <w:rFonts w:ascii="Times New Roman" w:hAnsi="Times New Roman" w:cs="Times New Roman"/>
          <w:sz w:val="24"/>
          <w:szCs w:val="24"/>
        </w:rPr>
        <w:t xml:space="preserve"> про діяльність Академії та її установ і можливість зворотного зв’язку</w:t>
      </w:r>
      <w:r w:rsidR="00886522" w:rsidRPr="005132A0">
        <w:rPr>
          <w:rFonts w:ascii="Times New Roman" w:hAnsi="Times New Roman" w:cs="Times New Roman"/>
          <w:sz w:val="24"/>
          <w:szCs w:val="24"/>
        </w:rPr>
        <w:t xml:space="preserve"> на міжнародному рівні</w:t>
      </w:r>
    </w:p>
    <w:p w:rsidR="00C12DA9" w:rsidRPr="005132A0" w:rsidRDefault="00152064" w:rsidP="005132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12DA9" w:rsidRPr="005132A0">
        <w:rPr>
          <w:rFonts w:ascii="Times New Roman" w:hAnsi="Times New Roman" w:cs="Times New Roman"/>
          <w:sz w:val="24"/>
          <w:szCs w:val="24"/>
        </w:rPr>
        <w:t>.2.</w:t>
      </w:r>
      <w:r w:rsidR="00886522" w:rsidRPr="005132A0">
        <w:rPr>
          <w:rFonts w:ascii="Times New Roman" w:hAnsi="Times New Roman" w:cs="Times New Roman"/>
          <w:sz w:val="24"/>
          <w:szCs w:val="24"/>
        </w:rPr>
        <w:t>5</w:t>
      </w:r>
      <w:r w:rsidR="00C12DA9" w:rsidRPr="005132A0">
        <w:rPr>
          <w:rFonts w:ascii="Times New Roman" w:hAnsi="Times New Roman" w:cs="Times New Roman"/>
          <w:sz w:val="24"/>
          <w:szCs w:val="24"/>
        </w:rPr>
        <w:t xml:space="preserve">. </w:t>
      </w:r>
      <w:r w:rsidR="00886522" w:rsidRPr="005132A0">
        <w:rPr>
          <w:rFonts w:ascii="Times New Roman" w:hAnsi="Times New Roman" w:cs="Times New Roman"/>
          <w:sz w:val="24"/>
          <w:szCs w:val="24"/>
        </w:rPr>
        <w:t>Р</w:t>
      </w:r>
      <w:r w:rsidR="00C12DA9" w:rsidRPr="005132A0">
        <w:rPr>
          <w:rFonts w:ascii="Times New Roman" w:hAnsi="Times New Roman" w:cs="Times New Roman"/>
          <w:sz w:val="24"/>
          <w:szCs w:val="24"/>
        </w:rPr>
        <w:t xml:space="preserve">еалізувати </w:t>
      </w:r>
      <w:r w:rsidR="00C12DA9" w:rsidRPr="00BF5D42">
        <w:rPr>
          <w:rFonts w:ascii="Times New Roman" w:hAnsi="Times New Roman" w:cs="Times New Roman"/>
          <w:i/>
          <w:sz w:val="24"/>
          <w:szCs w:val="24"/>
        </w:rPr>
        <w:t>соціальні проекти</w:t>
      </w:r>
      <w:r w:rsidR="00C12DA9" w:rsidRPr="005132A0">
        <w:rPr>
          <w:rFonts w:ascii="Times New Roman" w:hAnsi="Times New Roman" w:cs="Times New Roman"/>
          <w:sz w:val="24"/>
          <w:szCs w:val="24"/>
        </w:rPr>
        <w:t xml:space="preserve"> для освітян України </w:t>
      </w:r>
    </w:p>
    <w:p w:rsidR="00D12683" w:rsidRPr="00B33431" w:rsidRDefault="00D12683" w:rsidP="00B334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53701" w:rsidRPr="00B33431" w:rsidRDefault="00953701" w:rsidP="00D635AB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B33431">
        <w:rPr>
          <w:rFonts w:ascii="Times New Roman" w:hAnsi="Times New Roman" w:cs="Times New Roman"/>
          <w:b/>
          <w:sz w:val="24"/>
          <w:szCs w:val="24"/>
        </w:rPr>
        <w:t>Механізми розвитку</w:t>
      </w:r>
      <w:r w:rsidR="00D635AB">
        <w:rPr>
          <w:rFonts w:ascii="Times New Roman" w:hAnsi="Times New Roman" w:cs="Times New Roman"/>
          <w:b/>
          <w:sz w:val="24"/>
          <w:szCs w:val="24"/>
        </w:rPr>
        <w:t xml:space="preserve"> Академії:</w:t>
      </w:r>
    </w:p>
    <w:p w:rsidR="00670F1E" w:rsidRPr="00B33431" w:rsidRDefault="00670F1E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Посилення </w:t>
      </w:r>
      <w:proofErr w:type="spellStart"/>
      <w:r w:rsidRPr="00B33431">
        <w:rPr>
          <w:rFonts w:ascii="Times New Roman" w:hAnsi="Times New Roman" w:cs="Times New Roman"/>
          <w:sz w:val="24"/>
          <w:szCs w:val="24"/>
        </w:rPr>
        <w:t>міжінституційної</w:t>
      </w:r>
      <w:proofErr w:type="spellEnd"/>
      <w:r w:rsidRPr="00B33431">
        <w:rPr>
          <w:rFonts w:ascii="Times New Roman" w:hAnsi="Times New Roman" w:cs="Times New Roman"/>
          <w:sz w:val="24"/>
          <w:szCs w:val="24"/>
        </w:rPr>
        <w:t xml:space="preserve"> взаємодії</w:t>
      </w:r>
      <w:r w:rsidR="00F2010A" w:rsidRPr="00B33431">
        <w:rPr>
          <w:rFonts w:ascii="Times New Roman" w:hAnsi="Times New Roman" w:cs="Times New Roman"/>
          <w:sz w:val="24"/>
          <w:szCs w:val="24"/>
        </w:rPr>
        <w:t xml:space="preserve"> між установами Академії</w:t>
      </w:r>
      <w:r w:rsidRPr="00B334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AA4" w:rsidRPr="00B33431" w:rsidRDefault="00700AA4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Оптимізація структури та процесів управління</w:t>
      </w:r>
    </w:p>
    <w:p w:rsidR="00700AA4" w:rsidRPr="00B33431" w:rsidRDefault="00700AA4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Професіоналізація управління</w:t>
      </w:r>
    </w:p>
    <w:p w:rsidR="00700AA4" w:rsidRPr="00B33431" w:rsidRDefault="00700AA4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Розвиток персоналу </w:t>
      </w:r>
    </w:p>
    <w:p w:rsidR="00700AA4" w:rsidRPr="00B33431" w:rsidRDefault="00700AA4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Інформатизація документообігу</w:t>
      </w:r>
      <w:r w:rsidR="00DC384B" w:rsidRPr="00B33431">
        <w:rPr>
          <w:rFonts w:ascii="Times New Roman" w:hAnsi="Times New Roman" w:cs="Times New Roman"/>
          <w:sz w:val="24"/>
          <w:szCs w:val="24"/>
        </w:rPr>
        <w:t xml:space="preserve"> та діяльності</w:t>
      </w:r>
    </w:p>
    <w:p w:rsidR="00700AA4" w:rsidRPr="00B33431" w:rsidRDefault="00700AA4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 xml:space="preserve">Диверсифікація </w:t>
      </w:r>
      <w:r w:rsidR="006166B7" w:rsidRPr="00B33431">
        <w:rPr>
          <w:rFonts w:ascii="Times New Roman" w:hAnsi="Times New Roman" w:cs="Times New Roman"/>
          <w:sz w:val="24"/>
          <w:szCs w:val="24"/>
        </w:rPr>
        <w:t xml:space="preserve">та результат-орієнтоване </w:t>
      </w:r>
      <w:r w:rsidRPr="00B33431">
        <w:rPr>
          <w:rFonts w:ascii="Times New Roman" w:hAnsi="Times New Roman" w:cs="Times New Roman"/>
          <w:sz w:val="24"/>
          <w:szCs w:val="24"/>
        </w:rPr>
        <w:t>фінансування</w:t>
      </w:r>
    </w:p>
    <w:p w:rsidR="00700AA4" w:rsidRPr="00B33431" w:rsidRDefault="00DC384B" w:rsidP="00D635AB">
      <w:pPr>
        <w:pStyle w:val="a3"/>
        <w:numPr>
          <w:ilvl w:val="0"/>
          <w:numId w:val="15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33431">
        <w:rPr>
          <w:rFonts w:ascii="Times New Roman" w:hAnsi="Times New Roman" w:cs="Times New Roman"/>
          <w:sz w:val="24"/>
          <w:szCs w:val="24"/>
        </w:rPr>
        <w:t>Модернізація інфраструктури</w:t>
      </w:r>
    </w:p>
    <w:p w:rsidR="00700AA4" w:rsidRPr="00B33431" w:rsidRDefault="00700AA4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C68" w:rsidRDefault="00EC7C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80656" w:rsidRDefault="00B80656" w:rsidP="00EC7C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ІНДИКАТОРИ </w:t>
      </w:r>
      <w:r w:rsidR="00443D05">
        <w:rPr>
          <w:rFonts w:ascii="Times New Roman" w:hAnsi="Times New Roman" w:cs="Times New Roman"/>
          <w:b/>
          <w:sz w:val="24"/>
          <w:szCs w:val="24"/>
        </w:rPr>
        <w:t xml:space="preserve">РЕАЛІЗАЦІЇ </w:t>
      </w:r>
      <w:r>
        <w:rPr>
          <w:rFonts w:ascii="Times New Roman" w:hAnsi="Times New Roman" w:cs="Times New Roman"/>
          <w:b/>
          <w:sz w:val="24"/>
          <w:szCs w:val="24"/>
        </w:rPr>
        <w:t>СТРАТЕГІЧНИХ ЦІЛЕЙ</w:t>
      </w:r>
    </w:p>
    <w:p w:rsidR="00BD449F" w:rsidRDefault="00BD449F" w:rsidP="00B334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10201" w:type="dxa"/>
        <w:tblLook w:val="04A0" w:firstRow="1" w:lastRow="0" w:firstColumn="1" w:lastColumn="0" w:noHBand="0" w:noVBand="1"/>
      </w:tblPr>
      <w:tblGrid>
        <w:gridCol w:w="654"/>
        <w:gridCol w:w="6712"/>
        <w:gridCol w:w="709"/>
        <w:gridCol w:w="709"/>
        <w:gridCol w:w="709"/>
        <w:gridCol w:w="708"/>
      </w:tblGrid>
      <w:tr w:rsidR="009D71DC" w:rsidRPr="00B33431" w:rsidTr="00424DB3">
        <w:tc>
          <w:tcPr>
            <w:tcW w:w="654" w:type="dxa"/>
            <w:vMerge w:val="restart"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Код</w:t>
            </w:r>
          </w:p>
        </w:tc>
        <w:tc>
          <w:tcPr>
            <w:tcW w:w="6712" w:type="dxa"/>
            <w:vMerge w:val="restart"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 індикатора</w:t>
            </w:r>
          </w:p>
        </w:tc>
        <w:tc>
          <w:tcPr>
            <w:tcW w:w="2835" w:type="dxa"/>
            <w:gridSpan w:val="4"/>
          </w:tcPr>
          <w:p w:rsidR="009D71DC" w:rsidRPr="00B33431" w:rsidRDefault="009D71DC" w:rsidP="009D71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Значення станом на кінець</w:t>
            </w:r>
            <w:r w:rsidR="00282D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року</w:t>
            </w: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9D71DC" w:rsidRPr="00B33431" w:rsidTr="00424DB3">
        <w:tc>
          <w:tcPr>
            <w:tcW w:w="654" w:type="dxa"/>
            <w:vMerge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712" w:type="dxa"/>
            <w:vMerge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9D71DC" w:rsidRPr="00B33431" w:rsidRDefault="00282D1D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2014</w:t>
            </w:r>
          </w:p>
        </w:tc>
        <w:tc>
          <w:tcPr>
            <w:tcW w:w="709" w:type="dxa"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</w:t>
            </w:r>
          </w:p>
        </w:tc>
        <w:tc>
          <w:tcPr>
            <w:tcW w:w="709" w:type="dxa"/>
          </w:tcPr>
          <w:p w:rsidR="009D71DC" w:rsidRPr="00B33431" w:rsidRDefault="009D71DC" w:rsidP="00B3343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2016</w:t>
            </w:r>
          </w:p>
        </w:tc>
        <w:tc>
          <w:tcPr>
            <w:tcW w:w="708" w:type="dxa"/>
          </w:tcPr>
          <w:p w:rsidR="009D71DC" w:rsidRPr="00B33431" w:rsidRDefault="00282D1D" w:rsidP="009D71D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2017</w:t>
            </w:r>
          </w:p>
        </w:tc>
      </w:tr>
      <w:tr w:rsidR="004A314A" w:rsidRPr="00F30BF3" w:rsidTr="00EC7C68">
        <w:tc>
          <w:tcPr>
            <w:tcW w:w="10201" w:type="dxa"/>
            <w:gridSpan w:val="6"/>
            <w:shd w:val="clear" w:color="auto" w:fill="E7E6E6" w:themeFill="background2"/>
          </w:tcPr>
          <w:p w:rsidR="004A314A" w:rsidRPr="00F30BF3" w:rsidRDefault="004A314A" w:rsidP="002A1E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1. Підвищення якості досліджень Академії та знач</w:t>
            </w:r>
            <w:r w:rsidR="002A1E74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ущості </w:t>
            </w: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їх результатів для інноваційного розвитку освіти</w:t>
            </w: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4A314A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Індекс цитувань</w:t>
            </w:r>
            <w:r w:rsidR="00850391"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 учених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4A314A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Імпакт</w:t>
            </w:r>
            <w:proofErr w:type="spellEnd"/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-фактор</w:t>
            </w:r>
            <w:r w:rsidR="00850391"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 фахових видань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4A314A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12" w:type="dxa"/>
          </w:tcPr>
          <w:p w:rsidR="004A314A" w:rsidRPr="00B33431" w:rsidRDefault="004A314A" w:rsidP="0097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Кількість видань Академії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, які входять до науково-метричних баз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4A314A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Кількість освітніх організацій України, в яких відбулося фактичне запровадження результатів, що привело до конкретної інновації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FB" w:rsidRPr="00F30BF3" w:rsidTr="00EC7C68">
        <w:tc>
          <w:tcPr>
            <w:tcW w:w="10201" w:type="dxa"/>
            <w:gridSpan w:val="6"/>
            <w:shd w:val="clear" w:color="auto" w:fill="E7E6E6" w:themeFill="background2"/>
          </w:tcPr>
          <w:p w:rsidR="00F30BF3" w:rsidRPr="00F30BF3" w:rsidRDefault="00ED5EFB" w:rsidP="00F30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Посилення впливу Академії на державну освітню та наукову політику, громадську думку щодо пріоритетності розвитку освіти та </w:t>
            </w:r>
            <w:r w:rsidR="00F30BF3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освітньої науки </w:t>
            </w: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України</w:t>
            </w:r>
          </w:p>
        </w:tc>
      </w:tr>
      <w:tr w:rsidR="00ED5EFB" w:rsidRPr="00B33431" w:rsidTr="00424DB3">
        <w:tc>
          <w:tcPr>
            <w:tcW w:w="654" w:type="dxa"/>
          </w:tcPr>
          <w:p w:rsidR="00ED5EFB" w:rsidRDefault="00ED5EFB" w:rsidP="0082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12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нормативно-правових актів, прийнятих за ініціативи/участі експертів Академії</w:t>
            </w: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FB" w:rsidRPr="00B33431" w:rsidTr="00424DB3">
        <w:tc>
          <w:tcPr>
            <w:tcW w:w="654" w:type="dxa"/>
          </w:tcPr>
          <w:p w:rsidR="00ED5EFB" w:rsidRPr="00B33431" w:rsidRDefault="00ED5EFB" w:rsidP="0082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12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D7538">
              <w:rPr>
                <w:rFonts w:ascii="Times New Roman" w:hAnsi="Times New Roman" w:cs="Times New Roman"/>
                <w:sz w:val="24"/>
                <w:szCs w:val="24"/>
              </w:rPr>
              <w:t xml:space="preserve">ількість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 про діяльність Академії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-радіо ЗМІ</w:t>
            </w: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FB" w:rsidRPr="00B33431" w:rsidTr="00424DB3">
        <w:tc>
          <w:tcPr>
            <w:tcW w:w="654" w:type="dxa"/>
          </w:tcPr>
          <w:p w:rsidR="00ED5EFB" w:rsidRDefault="00ED5EFB" w:rsidP="0082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712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 публікацій про діяльність Академії у ЗМІ</w:t>
            </w: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EFB" w:rsidRPr="00B33431" w:rsidTr="00424DB3">
        <w:tc>
          <w:tcPr>
            <w:tcW w:w="654" w:type="dxa"/>
          </w:tcPr>
          <w:p w:rsidR="00ED5EFB" w:rsidRPr="00B33431" w:rsidRDefault="00ED5EFB" w:rsidP="00825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12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% недержавного фінансування</w:t>
            </w: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ED5EFB" w:rsidRPr="00B33431" w:rsidRDefault="00ED5EFB" w:rsidP="00825A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A" w:rsidRPr="00F30BF3" w:rsidTr="00EC7C68">
        <w:tc>
          <w:tcPr>
            <w:tcW w:w="10201" w:type="dxa"/>
            <w:gridSpan w:val="6"/>
            <w:shd w:val="clear" w:color="auto" w:fill="E7E6E6" w:themeFill="background2"/>
          </w:tcPr>
          <w:p w:rsidR="004A314A" w:rsidRPr="00F30BF3" w:rsidRDefault="00ED5EFB" w:rsidP="00B3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A314A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. Ефективне відтворення та розвиток дослідників освіти, їх лідерського потенціалу</w:t>
            </w: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ED5EFB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Середній вік персоналу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ED5EFB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% основних співробітників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62" w:rsidRPr="00B33431" w:rsidTr="00424DB3">
        <w:tc>
          <w:tcPr>
            <w:tcW w:w="654" w:type="dxa"/>
          </w:tcPr>
          <w:p w:rsidR="00353B62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12" w:type="dxa"/>
          </w:tcPr>
          <w:p w:rsidR="00353B62" w:rsidRPr="00B33431" w:rsidRDefault="00353B62" w:rsidP="00B3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% керівників наукових підрозділів наукових установ Академії з науковими ступенями доктора наук віком до 45 років</w:t>
            </w: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B62" w:rsidRPr="00B33431" w:rsidTr="00424DB3">
        <w:tc>
          <w:tcPr>
            <w:tcW w:w="654" w:type="dxa"/>
          </w:tcPr>
          <w:p w:rsidR="00353B62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12" w:type="dxa"/>
          </w:tcPr>
          <w:p w:rsidR="00353B62" w:rsidRPr="00B33431" w:rsidRDefault="00353B62" w:rsidP="00B334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% керівників наукових підрозділів наукових установ Академії з науковими ступенями доктора наук віком </w:t>
            </w:r>
            <w:r w:rsidR="00054C92" w:rsidRPr="00B33431">
              <w:rPr>
                <w:rFonts w:ascii="Times New Roman" w:hAnsi="Times New Roman" w:cs="Times New Roman"/>
                <w:sz w:val="24"/>
                <w:szCs w:val="24"/>
              </w:rPr>
              <w:t>45-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60 років</w:t>
            </w: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9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% докторів і кандидатів наук від кількості основного наукового персоналу 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9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Середня значення конкурсу на вступ в аспірантуру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8805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докторантуру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9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  <w:r w:rsidR="00850391"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захищених 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аспірантів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/докторантів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4F49" w:rsidRPr="00B33431" w:rsidTr="00424DB3">
        <w:tc>
          <w:tcPr>
            <w:tcW w:w="654" w:type="dxa"/>
          </w:tcPr>
          <w:p w:rsidR="00353B62" w:rsidRPr="00B33431" w:rsidRDefault="008431B5" w:rsidP="009775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3B62" w:rsidRPr="00B334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12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Кількість спеціалізованих кандидатських/докторських рад</w:t>
            </w: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53B62" w:rsidRPr="00B33431" w:rsidRDefault="00353B62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314A" w:rsidRPr="00F30BF3" w:rsidTr="00EC7C68">
        <w:tc>
          <w:tcPr>
            <w:tcW w:w="10201" w:type="dxa"/>
            <w:gridSpan w:val="6"/>
            <w:shd w:val="clear" w:color="auto" w:fill="E7E6E6" w:themeFill="background2"/>
          </w:tcPr>
          <w:p w:rsidR="004A314A" w:rsidRPr="00F30BF3" w:rsidRDefault="008431B5" w:rsidP="00B334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4A314A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Піднесення глобальної конкурентоспроможності Академії, її іміджу в суспільстві та </w:t>
            </w:r>
            <w:proofErr w:type="spellStart"/>
            <w:r w:rsidR="002A1E74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освітньо</w:t>
            </w:r>
            <w:proofErr w:type="spellEnd"/>
            <w:r w:rsidR="002A1E74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>-науковому</w:t>
            </w:r>
            <w:r w:rsidR="004A314A" w:rsidRPr="00F30B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просторі</w:t>
            </w: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% публікацій у зарубіжних виданнях</w:t>
            </w:r>
            <w:r w:rsidR="00B33431">
              <w:rPr>
                <w:rFonts w:ascii="Times New Roman" w:hAnsi="Times New Roman" w:cs="Times New Roman"/>
                <w:sz w:val="24"/>
                <w:szCs w:val="24"/>
              </w:rPr>
              <w:t xml:space="preserve"> (включаючи, матеріали конференцій)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% публікацій англійською мовою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% публікацій у 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>виданнях, які входять до науково-метричних баз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6712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видань </w:t>
            </w:r>
            <w:r w:rsidR="009775B7">
              <w:rPr>
                <w:rFonts w:ascii="Times New Roman" w:hAnsi="Times New Roman" w:cs="Times New Roman"/>
                <w:sz w:val="24"/>
                <w:szCs w:val="24"/>
              </w:rPr>
              <w:t xml:space="preserve">Академії, заснованих 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із зарубіжними партнерами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6712" w:type="dxa"/>
          </w:tcPr>
          <w:p w:rsidR="004A314A" w:rsidRPr="00B33431" w:rsidRDefault="009775B7" w:rsidP="00977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структурованих докторських програм з 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 подвійними дипломами (спільно із зарубіжними партнерами)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D1D" w:rsidRPr="00B33431" w:rsidTr="00424DB3">
        <w:tc>
          <w:tcPr>
            <w:tcW w:w="654" w:type="dxa"/>
          </w:tcPr>
          <w:p w:rsidR="004A314A" w:rsidRPr="00B33431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A314A" w:rsidRPr="00B33431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6712" w:type="dxa"/>
          </w:tcPr>
          <w:p w:rsidR="004A314A" w:rsidRPr="00B33431" w:rsidRDefault="004A314A" w:rsidP="0084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міжнародних </w:t>
            </w:r>
            <w:r w:rsidR="00B33431">
              <w:rPr>
                <w:rFonts w:ascii="Times New Roman" w:hAnsi="Times New Roman" w:cs="Times New Roman"/>
                <w:sz w:val="24"/>
                <w:szCs w:val="24"/>
              </w:rPr>
              <w:t>освітніх</w:t>
            </w:r>
            <w:r w:rsidR="008431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A314A" w:rsidRPr="00B33431" w:rsidRDefault="004A314A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1B5" w:rsidRPr="00B33431" w:rsidTr="00424DB3">
        <w:tc>
          <w:tcPr>
            <w:tcW w:w="654" w:type="dxa"/>
          </w:tcPr>
          <w:p w:rsidR="008431B5" w:rsidRDefault="008431B5" w:rsidP="00B334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6712" w:type="dxa"/>
          </w:tcPr>
          <w:p w:rsidR="008431B5" w:rsidRPr="00B33431" w:rsidRDefault="008431B5" w:rsidP="00843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міжнародних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дослідницьких </w:t>
            </w:r>
            <w:r w:rsidRPr="00B33431">
              <w:rPr>
                <w:rFonts w:ascii="Times New Roman" w:hAnsi="Times New Roman" w:cs="Times New Roman"/>
                <w:sz w:val="24"/>
                <w:szCs w:val="24"/>
              </w:rPr>
              <w:t>проектів</w:t>
            </w:r>
          </w:p>
        </w:tc>
        <w:tc>
          <w:tcPr>
            <w:tcW w:w="709" w:type="dxa"/>
          </w:tcPr>
          <w:p w:rsidR="008431B5" w:rsidRPr="00B33431" w:rsidRDefault="008431B5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31B5" w:rsidRPr="00B33431" w:rsidRDefault="008431B5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431B5" w:rsidRPr="00B33431" w:rsidRDefault="008431B5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431B5" w:rsidRPr="00B33431" w:rsidRDefault="008431B5" w:rsidP="00B33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358" w:rsidRPr="00B33431" w:rsidRDefault="00806358" w:rsidP="00B334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06358" w:rsidRPr="00B33431" w:rsidSect="00C27AE8">
      <w:footerReference w:type="default" r:id="rId8"/>
      <w:pgSz w:w="11906" w:h="16838"/>
      <w:pgMar w:top="850" w:right="56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C8" w:rsidRDefault="006214C8" w:rsidP="00FA6796">
      <w:pPr>
        <w:spacing w:after="0" w:line="240" w:lineRule="auto"/>
      </w:pPr>
      <w:r>
        <w:separator/>
      </w:r>
    </w:p>
  </w:endnote>
  <w:endnote w:type="continuationSeparator" w:id="0">
    <w:p w:rsidR="006214C8" w:rsidRDefault="006214C8" w:rsidP="00FA6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228164"/>
      <w:docPartObj>
        <w:docPartGallery w:val="Page Numbers (Bottom of Page)"/>
        <w:docPartUnique/>
      </w:docPartObj>
    </w:sdtPr>
    <w:sdtEndPr/>
    <w:sdtContent>
      <w:p w:rsidR="00FA6796" w:rsidRDefault="00FA679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247" w:rsidRPr="00CE6247">
          <w:rPr>
            <w:noProof/>
            <w:lang w:val="ru-RU"/>
          </w:rPr>
          <w:t>7</w:t>
        </w:r>
        <w:r>
          <w:fldChar w:fldCharType="end"/>
        </w:r>
      </w:p>
    </w:sdtContent>
  </w:sdt>
  <w:p w:rsidR="00FA6796" w:rsidRDefault="00FA67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C8" w:rsidRDefault="006214C8" w:rsidP="00FA6796">
      <w:pPr>
        <w:spacing w:after="0" w:line="240" w:lineRule="auto"/>
      </w:pPr>
      <w:r>
        <w:separator/>
      </w:r>
    </w:p>
  </w:footnote>
  <w:footnote w:type="continuationSeparator" w:id="0">
    <w:p w:rsidR="006214C8" w:rsidRDefault="006214C8" w:rsidP="00FA6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B43F7"/>
    <w:multiLevelType w:val="hybridMultilevel"/>
    <w:tmpl w:val="2CAE7B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958C7"/>
    <w:multiLevelType w:val="hybridMultilevel"/>
    <w:tmpl w:val="593CECC4"/>
    <w:lvl w:ilvl="0" w:tplc="A7F62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A148F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45D12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D33149"/>
    <w:multiLevelType w:val="hybridMultilevel"/>
    <w:tmpl w:val="02EEDEA2"/>
    <w:lvl w:ilvl="0" w:tplc="042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124D3938"/>
    <w:multiLevelType w:val="hybridMultilevel"/>
    <w:tmpl w:val="ADF665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99008E"/>
    <w:multiLevelType w:val="hybridMultilevel"/>
    <w:tmpl w:val="DF1E3E9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C27654"/>
    <w:multiLevelType w:val="hybridMultilevel"/>
    <w:tmpl w:val="AE78B3D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4F74022"/>
    <w:multiLevelType w:val="hybridMultilevel"/>
    <w:tmpl w:val="375E7E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3D0E03"/>
    <w:multiLevelType w:val="hybridMultilevel"/>
    <w:tmpl w:val="3AA2DDA6"/>
    <w:lvl w:ilvl="0" w:tplc="AF06FD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6F0561"/>
    <w:multiLevelType w:val="hybridMultilevel"/>
    <w:tmpl w:val="75F01A00"/>
    <w:lvl w:ilvl="0" w:tplc="9DDA63F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522E6C9A"/>
    <w:multiLevelType w:val="hybridMultilevel"/>
    <w:tmpl w:val="546072B4"/>
    <w:lvl w:ilvl="0" w:tplc="0422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C6604B7"/>
    <w:multiLevelType w:val="hybridMultilevel"/>
    <w:tmpl w:val="DE947D9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67712F"/>
    <w:multiLevelType w:val="hybridMultilevel"/>
    <w:tmpl w:val="EEC80A1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4C7801"/>
    <w:multiLevelType w:val="hybridMultilevel"/>
    <w:tmpl w:val="CF7C3D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4"/>
  </w:num>
  <w:num w:numId="5">
    <w:abstractNumId w:val="11"/>
  </w:num>
  <w:num w:numId="6">
    <w:abstractNumId w:val="5"/>
  </w:num>
  <w:num w:numId="7">
    <w:abstractNumId w:val="3"/>
  </w:num>
  <w:num w:numId="8">
    <w:abstractNumId w:val="12"/>
  </w:num>
  <w:num w:numId="9">
    <w:abstractNumId w:val="13"/>
  </w:num>
  <w:num w:numId="10">
    <w:abstractNumId w:val="7"/>
  </w:num>
  <w:num w:numId="11">
    <w:abstractNumId w:val="10"/>
  </w:num>
  <w:num w:numId="12">
    <w:abstractNumId w:val="0"/>
  </w:num>
  <w:num w:numId="13">
    <w:abstractNumId w:val="9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01"/>
    <w:rsid w:val="0002301C"/>
    <w:rsid w:val="00024365"/>
    <w:rsid w:val="000268C0"/>
    <w:rsid w:val="00054C92"/>
    <w:rsid w:val="00055EB1"/>
    <w:rsid w:val="0005776A"/>
    <w:rsid w:val="00062328"/>
    <w:rsid w:val="000805FE"/>
    <w:rsid w:val="00084084"/>
    <w:rsid w:val="000855F0"/>
    <w:rsid w:val="000C720F"/>
    <w:rsid w:val="000D2193"/>
    <w:rsid w:val="000E27DD"/>
    <w:rsid w:val="000E6741"/>
    <w:rsid w:val="000F568A"/>
    <w:rsid w:val="001031A2"/>
    <w:rsid w:val="0012090F"/>
    <w:rsid w:val="001249C9"/>
    <w:rsid w:val="0014564B"/>
    <w:rsid w:val="00152064"/>
    <w:rsid w:val="0015613A"/>
    <w:rsid w:val="00162433"/>
    <w:rsid w:val="001676A7"/>
    <w:rsid w:val="0018433C"/>
    <w:rsid w:val="001A1DAF"/>
    <w:rsid w:val="001A2E83"/>
    <w:rsid w:val="001A7576"/>
    <w:rsid w:val="001B74FD"/>
    <w:rsid w:val="001C7C7C"/>
    <w:rsid w:val="001D45EE"/>
    <w:rsid w:val="001E6443"/>
    <w:rsid w:val="002048D7"/>
    <w:rsid w:val="00234ACE"/>
    <w:rsid w:val="00234F95"/>
    <w:rsid w:val="00236377"/>
    <w:rsid w:val="00243AB5"/>
    <w:rsid w:val="00252E0B"/>
    <w:rsid w:val="00273F85"/>
    <w:rsid w:val="00282D1D"/>
    <w:rsid w:val="00291DCA"/>
    <w:rsid w:val="00294459"/>
    <w:rsid w:val="002A1E74"/>
    <w:rsid w:val="002B0AFE"/>
    <w:rsid w:val="002C6D8F"/>
    <w:rsid w:val="002D4490"/>
    <w:rsid w:val="002F1D02"/>
    <w:rsid w:val="00301AC4"/>
    <w:rsid w:val="00305120"/>
    <w:rsid w:val="00307A09"/>
    <w:rsid w:val="00350E14"/>
    <w:rsid w:val="00353B62"/>
    <w:rsid w:val="00363333"/>
    <w:rsid w:val="00394722"/>
    <w:rsid w:val="0039499D"/>
    <w:rsid w:val="003A117D"/>
    <w:rsid w:val="003A5BAD"/>
    <w:rsid w:val="003A6982"/>
    <w:rsid w:val="003B2A08"/>
    <w:rsid w:val="003B7FE8"/>
    <w:rsid w:val="003C1628"/>
    <w:rsid w:val="003C46D2"/>
    <w:rsid w:val="003D12F6"/>
    <w:rsid w:val="003E5DC2"/>
    <w:rsid w:val="0040342E"/>
    <w:rsid w:val="00403C73"/>
    <w:rsid w:val="00403D37"/>
    <w:rsid w:val="004200C1"/>
    <w:rsid w:val="00420263"/>
    <w:rsid w:val="00424DB3"/>
    <w:rsid w:val="0043334A"/>
    <w:rsid w:val="00440F9C"/>
    <w:rsid w:val="00443D05"/>
    <w:rsid w:val="00444682"/>
    <w:rsid w:val="00451094"/>
    <w:rsid w:val="00456F82"/>
    <w:rsid w:val="00463E14"/>
    <w:rsid w:val="00495D15"/>
    <w:rsid w:val="004A314A"/>
    <w:rsid w:val="004A5264"/>
    <w:rsid w:val="004A619C"/>
    <w:rsid w:val="004B4F49"/>
    <w:rsid w:val="004B5864"/>
    <w:rsid w:val="004D28C8"/>
    <w:rsid w:val="004F730D"/>
    <w:rsid w:val="005046A9"/>
    <w:rsid w:val="005132A0"/>
    <w:rsid w:val="005510D9"/>
    <w:rsid w:val="005520D1"/>
    <w:rsid w:val="00567C45"/>
    <w:rsid w:val="00571276"/>
    <w:rsid w:val="005C5921"/>
    <w:rsid w:val="005C7B14"/>
    <w:rsid w:val="005E452D"/>
    <w:rsid w:val="005E5E60"/>
    <w:rsid w:val="005E6657"/>
    <w:rsid w:val="005F6F4A"/>
    <w:rsid w:val="006018BD"/>
    <w:rsid w:val="006166B7"/>
    <w:rsid w:val="006170CC"/>
    <w:rsid w:val="006214C8"/>
    <w:rsid w:val="00644014"/>
    <w:rsid w:val="00645DC1"/>
    <w:rsid w:val="00646889"/>
    <w:rsid w:val="00667F82"/>
    <w:rsid w:val="00670F1E"/>
    <w:rsid w:val="006907F7"/>
    <w:rsid w:val="00690934"/>
    <w:rsid w:val="006A3EA3"/>
    <w:rsid w:val="006B2FC5"/>
    <w:rsid w:val="006B3743"/>
    <w:rsid w:val="006D5595"/>
    <w:rsid w:val="006D66C7"/>
    <w:rsid w:val="006F3277"/>
    <w:rsid w:val="00700AA4"/>
    <w:rsid w:val="00712F88"/>
    <w:rsid w:val="00713FE1"/>
    <w:rsid w:val="00717C1E"/>
    <w:rsid w:val="00726035"/>
    <w:rsid w:val="00730F05"/>
    <w:rsid w:val="00734DCC"/>
    <w:rsid w:val="00735BC2"/>
    <w:rsid w:val="00736FC8"/>
    <w:rsid w:val="00741378"/>
    <w:rsid w:val="007537EF"/>
    <w:rsid w:val="0076068E"/>
    <w:rsid w:val="007828CE"/>
    <w:rsid w:val="00784493"/>
    <w:rsid w:val="007A33D9"/>
    <w:rsid w:val="007A4F17"/>
    <w:rsid w:val="007C46D8"/>
    <w:rsid w:val="007D0684"/>
    <w:rsid w:val="007D417E"/>
    <w:rsid w:val="007E0A37"/>
    <w:rsid w:val="008032EA"/>
    <w:rsid w:val="00806358"/>
    <w:rsid w:val="008100F2"/>
    <w:rsid w:val="008223FB"/>
    <w:rsid w:val="008431B5"/>
    <w:rsid w:val="00843DCE"/>
    <w:rsid w:val="00850391"/>
    <w:rsid w:val="008542A0"/>
    <w:rsid w:val="00880560"/>
    <w:rsid w:val="00886522"/>
    <w:rsid w:val="00887435"/>
    <w:rsid w:val="008A0DB3"/>
    <w:rsid w:val="008A6323"/>
    <w:rsid w:val="008C278E"/>
    <w:rsid w:val="008D113E"/>
    <w:rsid w:val="008D3CE5"/>
    <w:rsid w:val="008F2D90"/>
    <w:rsid w:val="00915D40"/>
    <w:rsid w:val="00931D9E"/>
    <w:rsid w:val="009322AC"/>
    <w:rsid w:val="009444E9"/>
    <w:rsid w:val="00945622"/>
    <w:rsid w:val="00953701"/>
    <w:rsid w:val="0095385B"/>
    <w:rsid w:val="00966CE7"/>
    <w:rsid w:val="009775B7"/>
    <w:rsid w:val="00987122"/>
    <w:rsid w:val="00990F9E"/>
    <w:rsid w:val="009A2040"/>
    <w:rsid w:val="009A2C55"/>
    <w:rsid w:val="009C72CB"/>
    <w:rsid w:val="009C7943"/>
    <w:rsid w:val="009D2FF3"/>
    <w:rsid w:val="009D6880"/>
    <w:rsid w:val="009D71DC"/>
    <w:rsid w:val="009E003C"/>
    <w:rsid w:val="009E3810"/>
    <w:rsid w:val="00A256C2"/>
    <w:rsid w:val="00A530F8"/>
    <w:rsid w:val="00A57D6A"/>
    <w:rsid w:val="00A65213"/>
    <w:rsid w:val="00A66C0D"/>
    <w:rsid w:val="00A71460"/>
    <w:rsid w:val="00A85C00"/>
    <w:rsid w:val="00A96AA8"/>
    <w:rsid w:val="00AE6FBD"/>
    <w:rsid w:val="00AF19F1"/>
    <w:rsid w:val="00AF46E3"/>
    <w:rsid w:val="00AF5997"/>
    <w:rsid w:val="00B05158"/>
    <w:rsid w:val="00B16405"/>
    <w:rsid w:val="00B21443"/>
    <w:rsid w:val="00B30FDC"/>
    <w:rsid w:val="00B33431"/>
    <w:rsid w:val="00B37179"/>
    <w:rsid w:val="00B5314C"/>
    <w:rsid w:val="00B62F02"/>
    <w:rsid w:val="00B734EF"/>
    <w:rsid w:val="00B80656"/>
    <w:rsid w:val="00B877E2"/>
    <w:rsid w:val="00BC025F"/>
    <w:rsid w:val="00BD449F"/>
    <w:rsid w:val="00BD538C"/>
    <w:rsid w:val="00BE013D"/>
    <w:rsid w:val="00BF4664"/>
    <w:rsid w:val="00BF508F"/>
    <w:rsid w:val="00BF5D42"/>
    <w:rsid w:val="00BF5EEF"/>
    <w:rsid w:val="00C12DA9"/>
    <w:rsid w:val="00C149BE"/>
    <w:rsid w:val="00C27AE8"/>
    <w:rsid w:val="00C35EEA"/>
    <w:rsid w:val="00C52DD2"/>
    <w:rsid w:val="00C57593"/>
    <w:rsid w:val="00C642A9"/>
    <w:rsid w:val="00C779AB"/>
    <w:rsid w:val="00C809BA"/>
    <w:rsid w:val="00CA7201"/>
    <w:rsid w:val="00CB58BD"/>
    <w:rsid w:val="00CC476E"/>
    <w:rsid w:val="00CD1E1C"/>
    <w:rsid w:val="00CE6247"/>
    <w:rsid w:val="00CF2503"/>
    <w:rsid w:val="00D038F3"/>
    <w:rsid w:val="00D03DFD"/>
    <w:rsid w:val="00D04DFC"/>
    <w:rsid w:val="00D12683"/>
    <w:rsid w:val="00D403AE"/>
    <w:rsid w:val="00D5787F"/>
    <w:rsid w:val="00D63174"/>
    <w:rsid w:val="00D635AB"/>
    <w:rsid w:val="00D66BEE"/>
    <w:rsid w:val="00D732A4"/>
    <w:rsid w:val="00D83C78"/>
    <w:rsid w:val="00D84F9E"/>
    <w:rsid w:val="00DA5A13"/>
    <w:rsid w:val="00DB39CD"/>
    <w:rsid w:val="00DC384B"/>
    <w:rsid w:val="00DE04EF"/>
    <w:rsid w:val="00DE7294"/>
    <w:rsid w:val="00DF26D0"/>
    <w:rsid w:val="00DF3C1B"/>
    <w:rsid w:val="00E03CB8"/>
    <w:rsid w:val="00E248D7"/>
    <w:rsid w:val="00E27FB0"/>
    <w:rsid w:val="00E310FB"/>
    <w:rsid w:val="00E4278C"/>
    <w:rsid w:val="00E54184"/>
    <w:rsid w:val="00E91A9B"/>
    <w:rsid w:val="00EC5BCF"/>
    <w:rsid w:val="00EC7C68"/>
    <w:rsid w:val="00ED2161"/>
    <w:rsid w:val="00ED38C5"/>
    <w:rsid w:val="00ED5EFB"/>
    <w:rsid w:val="00EF37D5"/>
    <w:rsid w:val="00EF5F91"/>
    <w:rsid w:val="00F065AE"/>
    <w:rsid w:val="00F137C6"/>
    <w:rsid w:val="00F2010A"/>
    <w:rsid w:val="00F21BFC"/>
    <w:rsid w:val="00F30BF3"/>
    <w:rsid w:val="00F41904"/>
    <w:rsid w:val="00F43E0D"/>
    <w:rsid w:val="00F53873"/>
    <w:rsid w:val="00F603E2"/>
    <w:rsid w:val="00F63E8D"/>
    <w:rsid w:val="00F81891"/>
    <w:rsid w:val="00FA6796"/>
    <w:rsid w:val="00FB6F1E"/>
    <w:rsid w:val="00FC15AB"/>
    <w:rsid w:val="00FD0F4A"/>
    <w:rsid w:val="00FD44ED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A897C-E191-45C1-9EC4-51D3DA51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37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A67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6796"/>
  </w:style>
  <w:style w:type="paragraph" w:styleId="a6">
    <w:name w:val="footer"/>
    <w:basedOn w:val="a"/>
    <w:link w:val="a7"/>
    <w:uiPriority w:val="99"/>
    <w:unhideWhenUsed/>
    <w:rsid w:val="00FA679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6796"/>
  </w:style>
  <w:style w:type="paragraph" w:styleId="a8">
    <w:name w:val="Balloon Text"/>
    <w:basedOn w:val="a"/>
    <w:link w:val="a9"/>
    <w:uiPriority w:val="99"/>
    <w:semiHidden/>
    <w:unhideWhenUsed/>
    <w:rsid w:val="00DE0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04EF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semiHidden/>
    <w:rsid w:val="005E4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Текст сноски Знак"/>
    <w:basedOn w:val="a0"/>
    <w:link w:val="aa"/>
    <w:semiHidden/>
    <w:rsid w:val="005E452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c">
    <w:name w:val="Table Grid"/>
    <w:basedOn w:val="a1"/>
    <w:uiPriority w:val="39"/>
    <w:rsid w:val="008D3C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94F03-9C7B-4A13-B2B7-0944045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7747</Words>
  <Characters>4417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3</cp:revision>
  <cp:lastPrinted>2014-07-13T13:12:00Z</cp:lastPrinted>
  <dcterms:created xsi:type="dcterms:W3CDTF">2014-07-14T16:56:00Z</dcterms:created>
  <dcterms:modified xsi:type="dcterms:W3CDTF">2014-07-14T16:59:00Z</dcterms:modified>
</cp:coreProperties>
</file>